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11" w:type="dxa"/>
        <w:tblLayout w:type="fixed"/>
        <w:tblLook w:val="01E0" w:firstRow="1" w:lastRow="1" w:firstColumn="1" w:lastColumn="1" w:noHBand="0" w:noVBand="0"/>
      </w:tblPr>
      <w:tblGrid>
        <w:gridCol w:w="3227"/>
        <w:gridCol w:w="6151"/>
        <w:gridCol w:w="33"/>
      </w:tblGrid>
      <w:tr w:rsidR="00800DC3" w:rsidRPr="00757E5C" w:rsidTr="00DF3D34">
        <w:trPr>
          <w:trHeight w:val="660"/>
        </w:trPr>
        <w:tc>
          <w:tcPr>
            <w:tcW w:w="3227" w:type="dxa"/>
          </w:tcPr>
          <w:p w:rsidR="00800DC3" w:rsidRPr="00757E5C" w:rsidRDefault="00800DC3" w:rsidP="00DF3D34">
            <w:pPr>
              <w:jc w:val="center"/>
              <w:rPr>
                <w:rFonts w:ascii="Times New Roman" w:hAnsi="Times New Roman"/>
                <w:b/>
                <w:sz w:val="28"/>
                <w:szCs w:val="28"/>
              </w:rPr>
            </w:pPr>
            <w:r w:rsidRPr="00757E5C">
              <w:rPr>
                <w:rFonts w:ascii="Times New Roman" w:hAnsi="Times New Roman"/>
                <w:b/>
                <w:sz w:val="28"/>
                <w:szCs w:val="28"/>
              </w:rPr>
              <w:t>ỦY BAN NHÂN DÂN</w:t>
            </w:r>
          </w:p>
          <w:p w:rsidR="00800DC3" w:rsidRPr="00757E5C" w:rsidRDefault="00800DC3" w:rsidP="00DF3D34">
            <w:pPr>
              <w:jc w:val="center"/>
              <w:rPr>
                <w:rFonts w:ascii="Times New Roman" w:hAnsi="Times New Roman"/>
                <w:b/>
                <w:sz w:val="28"/>
                <w:szCs w:val="28"/>
              </w:rPr>
            </w:pPr>
            <w:r w:rsidRPr="00757E5C">
              <w:rPr>
                <w:rFonts w:ascii="Times New Roman" w:hAnsi="Times New Roman"/>
                <w:b/>
                <w:sz w:val="28"/>
                <w:szCs w:val="28"/>
              </w:rPr>
              <w:t>HUYỆN NINH HẢI</w:t>
            </w:r>
          </w:p>
        </w:tc>
        <w:tc>
          <w:tcPr>
            <w:tcW w:w="6184" w:type="dxa"/>
            <w:gridSpan w:val="2"/>
          </w:tcPr>
          <w:p w:rsidR="00800DC3" w:rsidRPr="00757E5C" w:rsidRDefault="00800DC3" w:rsidP="00DF3D34">
            <w:pPr>
              <w:jc w:val="center"/>
              <w:rPr>
                <w:rFonts w:ascii="Times New Roman" w:hAnsi="Times New Roman"/>
                <w:b/>
                <w:sz w:val="28"/>
                <w:szCs w:val="28"/>
              </w:rPr>
            </w:pPr>
            <w:r w:rsidRPr="00757E5C">
              <w:rPr>
                <w:rFonts w:ascii="Times New Roman" w:hAnsi="Times New Roman"/>
                <w:b/>
                <w:sz w:val="28"/>
                <w:szCs w:val="28"/>
              </w:rPr>
              <w:t>CỘNG HÒA XÃ HỘI CHỦ NGHĨA VIỆT NAM</w:t>
            </w:r>
          </w:p>
          <w:p w:rsidR="00800DC3" w:rsidRPr="00757E5C" w:rsidRDefault="00800DC3" w:rsidP="00DF3D34">
            <w:pPr>
              <w:jc w:val="center"/>
              <w:rPr>
                <w:rFonts w:ascii="Times New Roman" w:hAnsi="Times New Roman"/>
                <w:b/>
                <w:sz w:val="28"/>
                <w:szCs w:val="28"/>
              </w:rPr>
            </w:pPr>
            <w:r w:rsidRPr="00757E5C">
              <w:rPr>
                <w:rFonts w:ascii="Times New Roman" w:hAnsi="Times New Roman"/>
                <w:b/>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854075</wp:posOffset>
                      </wp:positionH>
                      <wp:positionV relativeFrom="paragraph">
                        <wp:posOffset>222250</wp:posOffset>
                      </wp:positionV>
                      <wp:extent cx="2141220" cy="0"/>
                      <wp:effectExtent l="11430" t="10795" r="952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6570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17.5pt" to="235.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XD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JZ0Kk3roDwSm1tqJSe1c48a/rdIaWrlqgDj3xfLwZA0pCRvEkJG2fgtn3/&#10;RTOIIUevo2jnxnYBEuRA59iby703/OwRhcMszdMsg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KbBu4ndAAAACQEAAA8AAABkcnMvZG93bnJldi54bWxMj8FOwzAQRO9I&#10;/IO1SFwq6rRpKQpxKgTkxqUFxHUbL0lEvE5jtw18PYs4wHFmn2Zn8vXoOnWkIbSeDcymCSjiytuW&#10;awMvz+XVDagQkS12nsnAJwVYF+dnOWbWn3hDx22slYRwyNBAE2OfaR2qhhyGqe+J5fbuB4dR5FBr&#10;O+BJwl2n50lyrR22LB8a7Om+oepje3AGQvlK+/JrUk2St7T2NN8/PD2iMZcX490tqEhj/IPhp75U&#10;h0I67fyBbVCd6HSxFNRAupRNAixWsxWo3a+hi1z/X1B8AwAA//8DAFBLAQItABQABgAIAAAAIQC2&#10;gziS/gAAAOEBAAATAAAAAAAAAAAAAAAAAAAAAABbQ29udGVudF9UeXBlc10ueG1sUEsBAi0AFAAG&#10;AAgAAAAhADj9If/WAAAAlAEAAAsAAAAAAAAAAAAAAAAALwEAAF9yZWxzLy5yZWxzUEsBAi0AFAAG&#10;AAgAAAAhALS3dcMcAgAANgQAAA4AAAAAAAAAAAAAAAAALgIAAGRycy9lMm9Eb2MueG1sUEsBAi0A&#10;FAAGAAgAAAAhAKbBu4ndAAAACQEAAA8AAAAAAAAAAAAAAAAAdgQAAGRycy9kb3ducmV2LnhtbFBL&#10;BQYAAAAABAAEAPMAAACABQAAAAA=&#10;"/>
                  </w:pict>
                </mc:Fallback>
              </mc:AlternateContent>
            </w:r>
            <w:r w:rsidRPr="00757E5C">
              <w:rPr>
                <w:rFonts w:ascii="Times New Roman" w:hAnsi="Times New Roman"/>
                <w:b/>
                <w:sz w:val="28"/>
                <w:szCs w:val="28"/>
              </w:rPr>
              <w:t xml:space="preserve"> Độc lập - Tự do - Hạnh phúc</w:t>
            </w:r>
          </w:p>
        </w:tc>
      </w:tr>
      <w:tr w:rsidR="00800DC3" w:rsidRPr="00757E5C" w:rsidTr="00DF3D34">
        <w:trPr>
          <w:gridAfter w:val="1"/>
          <w:wAfter w:w="33" w:type="dxa"/>
          <w:trHeight w:val="172"/>
        </w:trPr>
        <w:tc>
          <w:tcPr>
            <w:tcW w:w="3227" w:type="dxa"/>
          </w:tcPr>
          <w:p w:rsidR="00800DC3" w:rsidRPr="00757E5C" w:rsidRDefault="00800DC3" w:rsidP="00DF3D34">
            <w:pPr>
              <w:jc w:val="center"/>
              <w:rPr>
                <w:rFonts w:ascii="Times New Roman" w:hAnsi="Times New Roman"/>
                <w:b/>
                <w:sz w:val="28"/>
                <w:szCs w:val="28"/>
              </w:rPr>
            </w:pPr>
            <w:r w:rsidRPr="00757E5C">
              <w:rPr>
                <w:rFonts w:ascii="Times New Roman" w:hAnsi="Times New Roman"/>
                <w:b/>
                <w:noProof/>
                <w:sz w:val="28"/>
                <w:szCs w:val="28"/>
                <w:lang w:eastAsia="en-US"/>
              </w:rPr>
              <mc:AlternateContent>
                <mc:Choice Requires="wps">
                  <w:drawing>
                    <wp:anchor distT="0" distB="0" distL="114300" distR="114300" simplePos="0" relativeHeight="251661312" behindDoc="0" locked="0" layoutInCell="1" allowOverlap="1">
                      <wp:simplePos x="0" y="0"/>
                      <wp:positionH relativeFrom="column">
                        <wp:posOffset>674370</wp:posOffset>
                      </wp:positionH>
                      <wp:positionV relativeFrom="paragraph">
                        <wp:posOffset>26670</wp:posOffset>
                      </wp:positionV>
                      <wp:extent cx="571500" cy="0"/>
                      <wp:effectExtent l="11430" t="10795" r="762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17A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1pt" to="9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INHAIAADU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yFDtKbKyHFLc9Y5z9x3aNglFgKFVQjBTm+OB94&#10;kOIWEo6V3ggpY+elQkOJF/kkjwlOS8GCM4Q52+4radGRhNmJXywKPI9hVh8Ui2AdJ2x9tT0R8mLD&#10;5VIFPKgE6Fyty3D8WKSL9Xw9n46mk9l6NE3revRxU01Hs032lNcf6qqqs5+BWjYtOsEYV4HdbVCz&#10;6d8NwvXJXEbsPqp3GZK36FEvIHv7R9KxlaF7lznYa3be2luLYTZj8PUdheF/3IP9+NpXvwAAAP//&#10;AwBQSwMEFAAGAAgAAAAhAKgVsD3YAAAABwEAAA8AAABkcnMvZG93bnJldi54bWxMjsFOwzAQRO9I&#10;/IO1SFyq1iagqoQ4FQJy40IBcd0mSxIRr9PYbQNfz6YXOK2eZjT7svXoOnWgIbSeLVwtDCji0lct&#10;1xbeXov5ClSIyBV2nsnCNwVY5+dnGaaVP/ILHTaxVjLCIUULTYx9qnUoG3IYFr4nluzTDw6j4FDr&#10;asCjjLtOJ8YstcOW5UODPT00VH5t9s5CKN5pV/zMypn5uK49JbvH5ye09vJivL8DFWmMf2WY9EUd&#10;cnHa+j1XQXXCZplI1cKNnCm/nXh7Yp1n+r9//gsAAP//AwBQSwECLQAUAAYACAAAACEAtoM4kv4A&#10;AADhAQAAEwAAAAAAAAAAAAAAAAAAAAAAW0NvbnRlbnRfVHlwZXNdLnhtbFBLAQItABQABgAIAAAA&#10;IQA4/SH/1gAAAJQBAAALAAAAAAAAAAAAAAAAAC8BAABfcmVscy8ucmVsc1BLAQItABQABgAIAAAA&#10;IQBAAFINHAIAADUEAAAOAAAAAAAAAAAAAAAAAC4CAABkcnMvZTJvRG9jLnhtbFBLAQItABQABgAI&#10;AAAAIQCoFbA92AAAAAcBAAAPAAAAAAAAAAAAAAAAAHYEAABkcnMvZG93bnJldi54bWxQSwUGAAAA&#10;AAQABADzAAAAewUAAAAA&#10;"/>
                  </w:pict>
                </mc:Fallback>
              </mc:AlternateContent>
            </w:r>
          </w:p>
        </w:tc>
        <w:tc>
          <w:tcPr>
            <w:tcW w:w="6151" w:type="dxa"/>
          </w:tcPr>
          <w:p w:rsidR="00800DC3" w:rsidRPr="00757E5C" w:rsidRDefault="00800DC3" w:rsidP="00DF3D34">
            <w:pPr>
              <w:jc w:val="center"/>
              <w:rPr>
                <w:rFonts w:ascii="Times New Roman" w:hAnsi="Times New Roman"/>
                <w:b/>
                <w:sz w:val="28"/>
                <w:szCs w:val="28"/>
              </w:rPr>
            </w:pPr>
          </w:p>
        </w:tc>
      </w:tr>
      <w:tr w:rsidR="00800DC3" w:rsidRPr="00757E5C" w:rsidTr="00DF3D34">
        <w:trPr>
          <w:gridAfter w:val="1"/>
          <w:wAfter w:w="33" w:type="dxa"/>
          <w:trHeight w:val="286"/>
        </w:trPr>
        <w:tc>
          <w:tcPr>
            <w:tcW w:w="3227" w:type="dxa"/>
          </w:tcPr>
          <w:p w:rsidR="00800DC3" w:rsidRPr="00757E5C" w:rsidRDefault="00800DC3" w:rsidP="00DF3D34">
            <w:pPr>
              <w:rPr>
                <w:rFonts w:ascii="Times New Roman" w:hAnsi="Times New Roman"/>
                <w:b/>
                <w:sz w:val="28"/>
                <w:szCs w:val="28"/>
              </w:rPr>
            </w:pPr>
            <w:r w:rsidRPr="00757E5C">
              <w:rPr>
                <w:rFonts w:ascii="Times New Roman" w:hAnsi="Times New Roman"/>
                <w:sz w:val="28"/>
                <w:szCs w:val="28"/>
              </w:rPr>
              <w:t xml:space="preserve">      Số:        /KH-UBND</w:t>
            </w:r>
          </w:p>
        </w:tc>
        <w:tc>
          <w:tcPr>
            <w:tcW w:w="6151" w:type="dxa"/>
          </w:tcPr>
          <w:p w:rsidR="00800DC3" w:rsidRPr="00757E5C" w:rsidRDefault="00800DC3" w:rsidP="00DF3D34">
            <w:pPr>
              <w:jc w:val="center"/>
              <w:rPr>
                <w:rFonts w:ascii="Times New Roman" w:hAnsi="Times New Roman"/>
                <w:b/>
                <w:sz w:val="28"/>
                <w:szCs w:val="28"/>
              </w:rPr>
            </w:pPr>
            <w:r w:rsidRPr="00757E5C">
              <w:rPr>
                <w:rFonts w:ascii="Times New Roman" w:hAnsi="Times New Roman"/>
                <w:i/>
                <w:sz w:val="28"/>
                <w:szCs w:val="28"/>
              </w:rPr>
              <w:t xml:space="preserve">Ninh Hải, ngày      tháng </w:t>
            </w:r>
            <w:r w:rsidR="00DC2AA9">
              <w:rPr>
                <w:rFonts w:ascii="Times New Roman" w:hAnsi="Times New Roman"/>
                <w:i/>
                <w:sz w:val="28"/>
                <w:szCs w:val="28"/>
              </w:rPr>
              <w:t>11</w:t>
            </w:r>
            <w:r w:rsidRPr="00757E5C">
              <w:rPr>
                <w:rFonts w:ascii="Times New Roman" w:hAnsi="Times New Roman"/>
                <w:i/>
                <w:sz w:val="28"/>
                <w:szCs w:val="28"/>
              </w:rPr>
              <w:t xml:space="preserve"> năm 20</w:t>
            </w:r>
            <w:r w:rsidR="001B4932" w:rsidRPr="00757E5C">
              <w:rPr>
                <w:rFonts w:ascii="Times New Roman" w:hAnsi="Times New Roman"/>
                <w:i/>
                <w:sz w:val="28"/>
                <w:szCs w:val="28"/>
              </w:rPr>
              <w:t>24</w:t>
            </w:r>
          </w:p>
        </w:tc>
      </w:tr>
    </w:tbl>
    <w:p w:rsidR="00757E5C" w:rsidRDefault="00AB44BF" w:rsidP="00800DC3">
      <w:pPr>
        <w:rPr>
          <w:rFonts w:ascii="Times New Roman" w:hAnsi="Times New Roman"/>
          <w:b/>
          <w:sz w:val="28"/>
          <w:szCs w:val="28"/>
        </w:rPr>
      </w:pPr>
      <w:r>
        <w:rPr>
          <w:rFonts w:ascii="Times New Roman" w:hAnsi="Times New Roman"/>
          <w:b/>
          <w:sz w:val="28"/>
          <w:szCs w:val="28"/>
        </w:rPr>
        <w:tab/>
      </w:r>
      <w:r w:rsidR="00DC2AA9">
        <w:rPr>
          <w:rFonts w:ascii="Times New Roman" w:hAnsi="Times New Roman"/>
          <w:b/>
          <w:sz w:val="28"/>
          <w:szCs w:val="28"/>
        </w:rPr>
        <w:t xml:space="preserve">     (Dự thảo)</w:t>
      </w:r>
    </w:p>
    <w:p w:rsidR="00854387" w:rsidRPr="00757E5C" w:rsidRDefault="00854387" w:rsidP="00800DC3">
      <w:pPr>
        <w:rPr>
          <w:rFonts w:ascii="Times New Roman" w:hAnsi="Times New Roman"/>
          <w:b/>
          <w:sz w:val="2"/>
          <w:szCs w:val="28"/>
        </w:rPr>
      </w:pPr>
    </w:p>
    <w:p w:rsidR="00757E5C" w:rsidRPr="00757E5C" w:rsidRDefault="003E1575" w:rsidP="00757E5C">
      <w:pPr>
        <w:widowControl w:val="0"/>
        <w:spacing w:before="100"/>
        <w:ind w:right="-20"/>
        <w:jc w:val="center"/>
        <w:rPr>
          <w:rFonts w:ascii="Times New Roman" w:hAnsi="Times New Roman"/>
          <w:b/>
          <w:sz w:val="28"/>
          <w:szCs w:val="28"/>
        </w:rPr>
      </w:pPr>
      <w:r w:rsidRPr="00757E5C">
        <w:rPr>
          <w:rFonts w:ascii="Times New Roman" w:hAnsi="Times New Roman"/>
          <w:b/>
          <w:sz w:val="28"/>
          <w:szCs w:val="28"/>
        </w:rPr>
        <w:t>KẾ HOẠCH</w:t>
      </w:r>
    </w:p>
    <w:p w:rsidR="005846FE" w:rsidRPr="006E34CF" w:rsidRDefault="005846FE" w:rsidP="005846FE">
      <w:pPr>
        <w:widowControl w:val="0"/>
        <w:spacing w:before="100"/>
        <w:ind w:right="-20"/>
        <w:jc w:val="center"/>
        <w:rPr>
          <w:rFonts w:ascii="Times New Roman Bold" w:hAnsi="Times New Roman Bold" w:hint="eastAsia"/>
          <w:b/>
          <w:spacing w:val="-6"/>
          <w:sz w:val="28"/>
          <w:szCs w:val="28"/>
        </w:rPr>
      </w:pPr>
      <w:r w:rsidRPr="006E34CF">
        <w:rPr>
          <w:rFonts w:ascii="Times New Roman Bold" w:hAnsi="Times New Roman Bold"/>
          <w:b/>
          <w:spacing w:val="-6"/>
          <w:sz w:val="28"/>
          <w:szCs w:val="28"/>
        </w:rPr>
        <w:t>Phát động phong trào thi đua đặc biệt thực hiện các chỉ tiêu phát triển kinh tế-xã hội, bảo đảm quốc phòng-an ninh nhiệm kỳ 2021- 2025, lập thành tích chào</w:t>
      </w:r>
      <w:r w:rsidR="00776388" w:rsidRPr="006E34CF">
        <w:rPr>
          <w:rFonts w:ascii="Times New Roman Bold" w:hAnsi="Times New Roman Bold"/>
          <w:b/>
          <w:spacing w:val="-6"/>
          <w:sz w:val="28"/>
          <w:szCs w:val="28"/>
        </w:rPr>
        <w:t xml:space="preserve"> </w:t>
      </w:r>
      <w:r w:rsidRPr="006E34CF">
        <w:rPr>
          <w:rFonts w:ascii="Times New Roman Bold" w:hAnsi="Times New Roman Bold"/>
          <w:b/>
          <w:spacing w:val="-6"/>
          <w:sz w:val="28"/>
          <w:szCs w:val="28"/>
        </w:rPr>
        <w:t>mừng Đại hội Đảng các cấp tiến tới Đại hội Đảng bộ huyện Ninh Hải lần thứ XII</w:t>
      </w:r>
      <w:r w:rsidR="006E34CF" w:rsidRPr="006E34CF">
        <w:rPr>
          <w:rFonts w:ascii="Times New Roman Bold" w:hAnsi="Times New Roman Bold"/>
          <w:b/>
          <w:spacing w:val="-6"/>
          <w:sz w:val="28"/>
          <w:szCs w:val="28"/>
        </w:rPr>
        <w:t>I</w:t>
      </w:r>
    </w:p>
    <w:p w:rsidR="00757E5C" w:rsidRPr="00757E5C" w:rsidRDefault="00757E5C" w:rsidP="00757E5C">
      <w:pPr>
        <w:widowControl w:val="0"/>
        <w:spacing w:before="100"/>
        <w:ind w:left="720" w:right="-20"/>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2426266</wp:posOffset>
                </wp:positionH>
                <wp:positionV relativeFrom="paragraph">
                  <wp:posOffset>56829</wp:posOffset>
                </wp:positionV>
                <wp:extent cx="13680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3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5B1C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05pt,4.45pt" to="298.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tlugEAAMEDAAAOAAAAZHJzL2Uyb0RvYy54bWysU8GO0zAQvSPxD5bvNOkirVZR0z10BRcE&#10;FQvcvc64sbA91tg06d8zdtuAFoQQ4mJl7Hlv5r2ZbO5n78QRKFkMvVyvWikgaBxsOPTy86c3r+6k&#10;SFmFQTkM0MsTJHm/ffliM8UObnBENwAJJgmpm2Ivx5xj1zRJj+BVWmGEwI8GyavMIR2agdTE7N41&#10;N21720xIQyTUkBLfPpwf5bbyGwM6fzAmQRaul9xbrifV86mczXajugOpOFp9aUP9Qxde2cBFF6oH&#10;lZX4RvYXKm81YUKTVxp9g8ZYDVUDq1m3z9Q8jipC1cLmpLjYlP4frX5/3JOwA89OiqA8j+gxk7KH&#10;MYsdhsAGIol18WmKqeP0XdjTJUpxT0X0bMgL42z8UmjKDQsTc3X5tLgMcxaaL9evb+/aloehr2/N&#10;maIAI6X8FtCL8tFLZ0MxQHXq+C5lLsup1xQOSkvnJupXPjkoyS58BMOiSrGKrusEO0fiqHgRhq9V&#10;EHPVzAIx1rkF1P4ZdMktMKgr9rfAJbtWxJAXoLcB6XdV83xt1Zzzr6rPWovsJxxOdSTVDt6T6tJl&#10;p8si/hxX+I8/b/sdAAD//wMAUEsDBBQABgAIAAAAIQAP+8853AAAAAcBAAAPAAAAZHJzL2Rvd25y&#10;ZXYueG1sTI7BTsMwEETvSP0Ha5G4VNRpqrRpiFOhSlzgABQ+wImXJMJep7Gbun9fwwWOoxm9eeUu&#10;GM0mHF1vScBykQBDaqzqqRXw+fF0nwNzXpKS2hIKuKCDXTW7KWWh7JnecTr4lkUIuUIK6LwfCs5d&#10;06GRbmEHpNh92dFIH+PYcjXKc4QbzdMkWXMje4oPnRxw32HzfTgZAc+vb/NLGtbz4yar92HKdXhx&#10;Woi72/D4AMxj8H9j+NGP6lBFp9qeSDmmBazydBmnAvItsNhn200GrP7NvCr5f//qCgAA//8DAFBL&#10;AQItABQABgAIAAAAIQC2gziS/gAAAOEBAAATAAAAAAAAAAAAAAAAAAAAAABbQ29udGVudF9UeXBl&#10;c10ueG1sUEsBAi0AFAAGAAgAAAAhADj9If/WAAAAlAEAAAsAAAAAAAAAAAAAAAAALwEAAF9yZWxz&#10;Ly5yZWxzUEsBAi0AFAAGAAgAAAAhAJdIW2W6AQAAwQMAAA4AAAAAAAAAAAAAAAAALgIAAGRycy9l&#10;Mm9Eb2MueG1sUEsBAi0AFAAGAAgAAAAhAA/7zzncAAAABwEAAA8AAAAAAAAAAAAAAAAAFAQAAGRy&#10;cy9kb3ducmV2LnhtbFBLBQYAAAAABAAEAPMAAAAdBQAAAAA=&#10;" strokecolor="black [3040]"/>
            </w:pict>
          </mc:Fallback>
        </mc:AlternateContent>
      </w:r>
    </w:p>
    <w:p w:rsidR="00757E5C" w:rsidRPr="00DE4717" w:rsidRDefault="00757E5C" w:rsidP="00757E5C">
      <w:pPr>
        <w:widowControl w:val="0"/>
        <w:spacing w:before="100"/>
        <w:ind w:right="-20"/>
        <w:jc w:val="both"/>
        <w:rPr>
          <w:rFonts w:ascii="Times New Roman" w:hAnsi="Times New Roman"/>
          <w:sz w:val="10"/>
          <w:szCs w:val="28"/>
        </w:rPr>
      </w:pPr>
    </w:p>
    <w:p w:rsidR="00DE4717" w:rsidRPr="00DE4717" w:rsidRDefault="00DE4717" w:rsidP="00757E5C">
      <w:pPr>
        <w:widowControl w:val="0"/>
        <w:spacing w:before="100"/>
        <w:ind w:right="-20" w:firstLine="720"/>
        <w:jc w:val="both"/>
        <w:rPr>
          <w:rFonts w:ascii="Times New Roman" w:hAnsi="Times New Roman"/>
          <w:sz w:val="28"/>
          <w:szCs w:val="28"/>
        </w:rPr>
      </w:pPr>
      <w:bookmarkStart w:id="0" w:name="_Hlk183078344"/>
      <w:r w:rsidRPr="00DE4717">
        <w:rPr>
          <w:rFonts w:ascii="Times New Roman" w:hAnsi="Times New Roman"/>
          <w:sz w:val="28"/>
          <w:szCs w:val="28"/>
        </w:rPr>
        <w:t xml:space="preserve">Căn cứ Kế hoạch 5312/KH-UBND ngày 12/11/2024 của Uỷ ban nhân dân tình về </w:t>
      </w:r>
      <w:r>
        <w:rPr>
          <w:rFonts w:ascii="Times New Roman" w:hAnsi="Times New Roman"/>
          <w:sz w:val="28"/>
          <w:szCs w:val="28"/>
        </w:rPr>
        <w:t>p</w:t>
      </w:r>
      <w:r w:rsidRPr="00DE4717">
        <w:rPr>
          <w:rFonts w:ascii="Times New Roman" w:hAnsi="Times New Roman"/>
          <w:sz w:val="28"/>
          <w:szCs w:val="28"/>
        </w:rPr>
        <w:t>hát động phong trào thi đua đặc biệt thực hiện các chỉ tiêu phát triển kinh tế-xã hội, bảo đảm quốc phòng-an ninh nhiệm kỳ 2021- 2025, lập thành tích chào mừng Đại hội Đảng các cấp tiến tới Đại hội Đảng bộ tỉnh Ninh Thuận lần thứ XV</w:t>
      </w:r>
      <w:r>
        <w:rPr>
          <w:rFonts w:ascii="Times New Roman" w:hAnsi="Times New Roman"/>
          <w:sz w:val="28"/>
          <w:szCs w:val="28"/>
        </w:rPr>
        <w:t>;</w:t>
      </w:r>
    </w:p>
    <w:bookmarkEnd w:id="0"/>
    <w:p w:rsidR="00DE4717" w:rsidRDefault="00DE4717" w:rsidP="00DE4717">
      <w:pPr>
        <w:spacing w:before="120"/>
        <w:ind w:firstLine="720"/>
        <w:jc w:val="both"/>
        <w:rPr>
          <w:rFonts w:ascii="Times New Roman" w:hAnsi="Times New Roman"/>
          <w:color w:val="000000"/>
          <w:sz w:val="28"/>
          <w:szCs w:val="28"/>
        </w:rPr>
      </w:pPr>
      <w:r w:rsidRPr="00DE4717">
        <w:rPr>
          <w:rFonts w:ascii="Times New Roman" w:hAnsi="Times New Roman"/>
          <w:color w:val="000000"/>
          <w:sz w:val="28"/>
          <w:szCs w:val="28"/>
        </w:rPr>
        <w:t xml:space="preserve">Căn cứ Nghị quyết số 307/NQ-HĐND ngày ngày 22/12/2020 của Hội đồng nhân dân huyện Ninh Hải về Kế hoạch phát triển kinh tế - xã hội huyện Ninh Hải 5 năm 2021-2025; </w:t>
      </w:r>
    </w:p>
    <w:p w:rsidR="003C7C2F" w:rsidRPr="003C7C2F" w:rsidRDefault="003C7C2F" w:rsidP="003C7C2F">
      <w:pPr>
        <w:spacing w:before="80"/>
        <w:ind w:firstLine="720"/>
        <w:jc w:val="both"/>
        <w:rPr>
          <w:rFonts w:ascii="Times New Roman" w:hAnsi="Times New Roman"/>
          <w:sz w:val="28"/>
          <w:szCs w:val="28"/>
        </w:rPr>
      </w:pPr>
      <w:r w:rsidRPr="003C7C2F">
        <w:rPr>
          <w:rFonts w:ascii="Times New Roman" w:hAnsi="Times New Roman"/>
          <w:sz w:val="28"/>
          <w:szCs w:val="28"/>
          <w:lang w:val="nl-NL"/>
        </w:rPr>
        <w:t xml:space="preserve">Căn cứ </w:t>
      </w:r>
      <w:r w:rsidRPr="003C7C2F">
        <w:rPr>
          <w:rFonts w:ascii="Times New Roman" w:hAnsi="Times New Roman"/>
          <w:sz w:val="28"/>
          <w:szCs w:val="28"/>
        </w:rPr>
        <w:t>Kế hoạch số 04/KH-UBND ngày 08/01/2021 của Ủy ban nhân dân huyện Ninh Hải về phát động thi đua thực hiện nhiệm vụ phát triển kinh tế-xã hội năm 2021 và Kế hoạch 5 năm (2021-2025) theo Nghị quyết Đại hội đại biểu Đảng bộ huyện Ninh Hải lần thứ</w:t>
      </w:r>
      <w:r w:rsidRPr="003C7C2F">
        <w:rPr>
          <w:rFonts w:ascii="Times New Roman" w:hAnsi="Times New Roman"/>
          <w:spacing w:val="2"/>
          <w:sz w:val="28"/>
          <w:szCs w:val="28"/>
        </w:rPr>
        <w:t xml:space="preserve"> </w:t>
      </w:r>
      <w:r w:rsidRPr="003C7C2F">
        <w:rPr>
          <w:rFonts w:ascii="Times New Roman" w:hAnsi="Times New Roman"/>
          <w:sz w:val="28"/>
          <w:szCs w:val="28"/>
        </w:rPr>
        <w:t>XII;</w:t>
      </w:r>
    </w:p>
    <w:p w:rsidR="00DE4717" w:rsidRDefault="00DE4717" w:rsidP="004B113D">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Kế hoạch số 312-KH/HU ngày 17/7/2024 của Huyện uỷ Ninh Hải về Tổ chức Đại hội Đảng bộ cấp huyện và cơ sở nhiệm kỳ 2025-2030</w:t>
      </w:r>
    </w:p>
    <w:p w:rsidR="00DE4717" w:rsidRPr="004B113D" w:rsidRDefault="00DE4717" w:rsidP="00757E5C">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Căn cứ Kế hoạch số 2</w:t>
      </w:r>
      <w:r w:rsidR="004B113D">
        <w:rPr>
          <w:rFonts w:ascii="Times New Roman" w:hAnsi="Times New Roman"/>
          <w:sz w:val="28"/>
          <w:szCs w:val="28"/>
        </w:rPr>
        <w:t>52</w:t>
      </w:r>
      <w:r w:rsidRPr="00DE4717">
        <w:rPr>
          <w:rFonts w:ascii="Times New Roman" w:hAnsi="Times New Roman"/>
          <w:sz w:val="28"/>
          <w:szCs w:val="28"/>
        </w:rPr>
        <w:t xml:space="preserve">/KH-UBND ngày </w:t>
      </w:r>
      <w:r w:rsidR="004B113D">
        <w:rPr>
          <w:rFonts w:ascii="Times New Roman" w:hAnsi="Times New Roman"/>
          <w:sz w:val="28"/>
          <w:szCs w:val="28"/>
        </w:rPr>
        <w:t>19</w:t>
      </w:r>
      <w:r w:rsidRPr="00DE4717">
        <w:rPr>
          <w:rFonts w:ascii="Times New Roman" w:hAnsi="Times New Roman"/>
          <w:sz w:val="28"/>
          <w:szCs w:val="28"/>
        </w:rPr>
        <w:t xml:space="preserve">/7/2024 của Ủy ban nhân dân </w:t>
      </w:r>
      <w:r w:rsidR="004B113D">
        <w:rPr>
          <w:rFonts w:ascii="Times New Roman" w:hAnsi="Times New Roman"/>
          <w:sz w:val="28"/>
          <w:szCs w:val="28"/>
        </w:rPr>
        <w:t>huyện</w:t>
      </w:r>
      <w:r w:rsidRPr="00DE4717">
        <w:rPr>
          <w:rFonts w:ascii="Times New Roman" w:hAnsi="Times New Roman"/>
          <w:sz w:val="28"/>
          <w:szCs w:val="28"/>
        </w:rPr>
        <w:t xml:space="preserve"> về </w:t>
      </w:r>
      <w:r w:rsidR="004B113D" w:rsidRPr="004B113D">
        <w:rPr>
          <w:rFonts w:ascii="Times New Roman" w:hAnsi="Times New Roman"/>
          <w:sz w:val="28"/>
          <w:szCs w:val="28"/>
        </w:rPr>
        <w:t>Tổ chức Đại hội thi đua yêu nước cấp cơ sở, tiến tới Đại Hội thi đua yêu nước huyện lần thứ VI - năm 2025</w:t>
      </w:r>
      <w:r w:rsidRPr="004B113D">
        <w:rPr>
          <w:rFonts w:ascii="Times New Roman" w:hAnsi="Times New Roman"/>
          <w:sz w:val="28"/>
          <w:szCs w:val="28"/>
        </w:rPr>
        <w:t xml:space="preserve">; </w:t>
      </w:r>
    </w:p>
    <w:p w:rsidR="00DE4717" w:rsidRPr="00DE4717" w:rsidRDefault="00DE4717" w:rsidP="003C7C2F">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Nhằm động viên cán bộ, chiến sĩ lực lượng vũ trang, đảng viên, công chức, viên chức, người lao động và Nhân dân trên địa bàn </w:t>
      </w:r>
      <w:r w:rsidR="003C7C2F">
        <w:rPr>
          <w:rFonts w:ascii="Times New Roman" w:hAnsi="Times New Roman"/>
          <w:sz w:val="28"/>
          <w:szCs w:val="28"/>
        </w:rPr>
        <w:t xml:space="preserve">huyện </w:t>
      </w:r>
      <w:r w:rsidRPr="00DE4717">
        <w:rPr>
          <w:rFonts w:ascii="Times New Roman" w:hAnsi="Times New Roman"/>
          <w:sz w:val="28"/>
          <w:szCs w:val="28"/>
        </w:rPr>
        <w:t xml:space="preserve">tiếp tục phát huy truyền thống thi đua yêu nước, tinh thần đoàn kết, ý chí tự lực tự cường, vượt qua khó khăn, phấn đấu hoàn thành và hoàn thành vượt mức các chỉ tiêu phát triển kinh tế, văn hóa-xã hội, bảo đảm quốc phòng-an ninh và xây dựng, củng cố hệ thống chính trị; Chủ tịch Ủy ban nhân dân </w:t>
      </w:r>
      <w:r w:rsidR="003C7C2F">
        <w:rPr>
          <w:rFonts w:ascii="Times New Roman" w:hAnsi="Times New Roman"/>
          <w:sz w:val="28"/>
          <w:szCs w:val="28"/>
        </w:rPr>
        <w:t>huyện</w:t>
      </w:r>
      <w:r w:rsidRPr="00DE4717">
        <w:rPr>
          <w:rFonts w:ascii="Times New Roman" w:hAnsi="Times New Roman"/>
          <w:sz w:val="28"/>
          <w:szCs w:val="28"/>
        </w:rPr>
        <w:t xml:space="preserve"> </w:t>
      </w:r>
      <w:r w:rsidR="006E34CF">
        <w:rPr>
          <w:rFonts w:ascii="Times New Roman" w:hAnsi="Times New Roman"/>
          <w:spacing w:val="-6"/>
          <w:sz w:val="28"/>
          <w:szCs w:val="28"/>
        </w:rPr>
        <w:t>p</w:t>
      </w:r>
      <w:bookmarkStart w:id="1" w:name="_GoBack"/>
      <w:bookmarkEnd w:id="1"/>
      <w:r w:rsidR="006E34CF" w:rsidRPr="006E34CF">
        <w:rPr>
          <w:rFonts w:ascii="Times New Roman" w:hAnsi="Times New Roman"/>
          <w:spacing w:val="-6"/>
          <w:sz w:val="28"/>
          <w:szCs w:val="28"/>
        </w:rPr>
        <w:t>hát động phong trào thi đua đặc biệt thực hiện các chỉ tiêu phát triển kinh tế-xã hội, bảo đảm quốc phòng-an ninh nhiệm kỳ 2021- 2025, lập thành tích chào mừng Đại hội Đảng các cấp tiến tới Đại hội Đảng bộ huyện Ninh Hải lần thứ XIII</w:t>
      </w:r>
      <w:r w:rsidRPr="006E34CF">
        <w:rPr>
          <w:rFonts w:ascii="Times New Roman" w:hAnsi="Times New Roman"/>
          <w:sz w:val="28"/>
          <w:szCs w:val="28"/>
        </w:rPr>
        <w:t>,</w:t>
      </w:r>
      <w:r w:rsidRPr="00DE4717">
        <w:rPr>
          <w:rFonts w:ascii="Times New Roman" w:hAnsi="Times New Roman"/>
          <w:sz w:val="28"/>
          <w:szCs w:val="28"/>
        </w:rPr>
        <w:t xml:space="preserve"> cụ thể như sau</w:t>
      </w:r>
      <w:r w:rsidR="003C7C2F">
        <w:rPr>
          <w:rFonts w:ascii="Times New Roman" w:hAnsi="Times New Roman"/>
          <w:sz w:val="28"/>
          <w:szCs w:val="28"/>
        </w:rPr>
        <w:t>:</w:t>
      </w:r>
    </w:p>
    <w:p w:rsidR="0080152B" w:rsidRPr="00DE4717" w:rsidRDefault="003E1575" w:rsidP="0080152B">
      <w:pPr>
        <w:widowControl w:val="0"/>
        <w:spacing w:before="100"/>
        <w:ind w:right="-20" w:firstLine="720"/>
        <w:jc w:val="both"/>
        <w:rPr>
          <w:rFonts w:ascii="Times New Roman" w:hAnsi="Times New Roman"/>
          <w:b/>
          <w:sz w:val="28"/>
          <w:szCs w:val="28"/>
        </w:rPr>
      </w:pPr>
      <w:r w:rsidRPr="00DE4717">
        <w:rPr>
          <w:rFonts w:ascii="Times New Roman" w:hAnsi="Times New Roman"/>
          <w:b/>
          <w:sz w:val="28"/>
          <w:szCs w:val="28"/>
        </w:rPr>
        <w:t xml:space="preserve">I. MỤC ĐÍCH, YÊU CẦU </w:t>
      </w:r>
    </w:p>
    <w:p w:rsidR="003C7C2F" w:rsidRPr="003C7C2F" w:rsidRDefault="00DE4717" w:rsidP="003C7C2F">
      <w:pPr>
        <w:widowControl w:val="0"/>
        <w:spacing w:before="100"/>
        <w:ind w:right="-20" w:firstLine="720"/>
        <w:jc w:val="both"/>
        <w:rPr>
          <w:rFonts w:ascii="Times New Roman" w:hAnsi="Times New Roman"/>
          <w:b/>
          <w:sz w:val="28"/>
          <w:szCs w:val="28"/>
        </w:rPr>
      </w:pPr>
      <w:r w:rsidRPr="003C7C2F">
        <w:rPr>
          <w:rFonts w:ascii="Times New Roman" w:hAnsi="Times New Roman"/>
          <w:b/>
          <w:sz w:val="28"/>
          <w:szCs w:val="28"/>
        </w:rPr>
        <w:t xml:space="preserve">1. Mục đích </w:t>
      </w:r>
    </w:p>
    <w:p w:rsidR="003C7C2F" w:rsidRDefault="00DE4717" w:rsidP="003C7C2F">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 Huy động sức mạnh tổng hợp, sự tham gia tích cực của các cơ quan, đơn vị, địa phương, doanh nghiệp, trường học, lực lượng vũ trang và quần chúng Nhân dân trong phong trào thi đua nhằm phát triển kinh tế - xã hội, giữ vững an ninh - quốc </w:t>
      </w:r>
      <w:r w:rsidRPr="00DE4717">
        <w:rPr>
          <w:rFonts w:ascii="Times New Roman" w:hAnsi="Times New Roman"/>
          <w:sz w:val="28"/>
          <w:szCs w:val="28"/>
        </w:rPr>
        <w:lastRenderedPageBreak/>
        <w:t xml:space="preserve">phòng, bảo đảm an sinh xã hội trên địa bàn </w:t>
      </w:r>
      <w:r w:rsidR="003C7C2F">
        <w:rPr>
          <w:rFonts w:ascii="Times New Roman" w:hAnsi="Times New Roman"/>
          <w:sz w:val="28"/>
          <w:szCs w:val="28"/>
        </w:rPr>
        <w:t>huyện</w:t>
      </w:r>
      <w:r w:rsidRPr="00DE4717">
        <w:rPr>
          <w:rFonts w:ascii="Times New Roman" w:hAnsi="Times New Roman"/>
          <w:sz w:val="28"/>
          <w:szCs w:val="28"/>
        </w:rPr>
        <w:t xml:space="preserve">; thực hiện thắng lợi những nội dung đột phá chiến lược, các nhóm giải pháp chủ yếu trong phát triển kinh tế - xã hội của </w:t>
      </w:r>
      <w:r w:rsidR="003C7C2F">
        <w:rPr>
          <w:rFonts w:ascii="Times New Roman" w:hAnsi="Times New Roman"/>
          <w:sz w:val="28"/>
          <w:szCs w:val="28"/>
        </w:rPr>
        <w:t>huyện</w:t>
      </w:r>
      <w:r w:rsidRPr="00DE4717">
        <w:rPr>
          <w:rFonts w:ascii="Times New Roman" w:hAnsi="Times New Roman"/>
          <w:sz w:val="28"/>
          <w:szCs w:val="28"/>
        </w:rPr>
        <w:t xml:space="preserve"> tại Nghị quyết số </w:t>
      </w:r>
      <w:r w:rsidR="003C7C2F" w:rsidRPr="00DE4717">
        <w:rPr>
          <w:rFonts w:ascii="Times New Roman" w:hAnsi="Times New Roman"/>
          <w:color w:val="000000"/>
          <w:sz w:val="28"/>
          <w:szCs w:val="28"/>
        </w:rPr>
        <w:t>Nghị quyết số 307/NQ-HĐND ngày ngày 22/12/2020 của Hội đồng nhân dân huyện Ninh Hải về Kế hoạch phát triển kinh tế - xã hội huyện Ninh Hải 5 năm 2021-2025</w:t>
      </w:r>
      <w:r w:rsidRPr="00DE4717">
        <w:rPr>
          <w:rFonts w:ascii="Times New Roman" w:hAnsi="Times New Roman"/>
          <w:sz w:val="28"/>
          <w:szCs w:val="28"/>
        </w:rPr>
        <w:t xml:space="preserve">. </w:t>
      </w:r>
    </w:p>
    <w:p w:rsidR="003C7C2F" w:rsidRDefault="00DE4717" w:rsidP="003C7C2F">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 Tiếp tục phát hiện, bồi dưỡng, nhân rộng mô hình, cách làm hay, điển hình tiên tiến trên tất cả các lĩnh vực của đời sống xã hội; kịp thời biểu dương, khen thưởng tập thể, cá nhân có thành tích tiêu biểu, xuất sắc trong phong trào thi đua. </w:t>
      </w:r>
    </w:p>
    <w:p w:rsidR="003C7C2F" w:rsidRDefault="00DE4717" w:rsidP="003C7C2F">
      <w:pPr>
        <w:widowControl w:val="0"/>
        <w:spacing w:before="100"/>
        <w:ind w:right="-20" w:firstLine="720"/>
        <w:jc w:val="both"/>
        <w:rPr>
          <w:rFonts w:ascii="Times New Roman" w:hAnsi="Times New Roman"/>
          <w:sz w:val="28"/>
          <w:szCs w:val="28"/>
        </w:rPr>
      </w:pPr>
      <w:r w:rsidRPr="003C7C2F">
        <w:rPr>
          <w:rFonts w:ascii="Times New Roman" w:hAnsi="Times New Roman"/>
          <w:b/>
          <w:sz w:val="28"/>
          <w:szCs w:val="28"/>
        </w:rPr>
        <w:t>2. Yêu cầu</w:t>
      </w:r>
      <w:r w:rsidRPr="00DE4717">
        <w:rPr>
          <w:rFonts w:ascii="Times New Roman" w:hAnsi="Times New Roman"/>
          <w:sz w:val="28"/>
          <w:szCs w:val="28"/>
        </w:rPr>
        <w:t xml:space="preserve"> </w:t>
      </w:r>
    </w:p>
    <w:p w:rsidR="003C7C2F" w:rsidRDefault="00DE4717" w:rsidP="003C7C2F">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 Các ngành, các cấp, các địa phương, doanh nghiệp, trường học tổ chức thi đua thường xuyên, liên tục, rộng khắp, chú trọng tính thực tiễn, tính hiệu quả trong thực hiện các phong trào thi đua thuộc phạm vi được đảm nhiệm. </w:t>
      </w:r>
    </w:p>
    <w:p w:rsidR="003C7C2F" w:rsidRDefault="00DE4717" w:rsidP="003C7C2F">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 Nội dung, hình thức tổ chức thực hiện phong trào thi đua phải đa dạng, phong phú, cụ thể, phù hợp với từng đối tượng và nhóm đối tượng, thu hút đông đảo cán bộ, chiến sĩ, công chức, viên chức, người lao động và Nhân dân tại địa phương tham gia. </w:t>
      </w:r>
    </w:p>
    <w:p w:rsidR="001E05AA" w:rsidRDefault="00DE4717" w:rsidP="003C7C2F">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 Việc tổ chức phong trào thi đua phải thiết thực, hiệu quả, tiết kiệm, tránh phô trương, hình thức; công tác khen thưởng phải chính xác, công bằng và kịp thời, tạo động lực để tập thể và cá nhân phấn đấu hoàn thành xuất sắc nhiệm vụ được giao. </w:t>
      </w:r>
    </w:p>
    <w:p w:rsidR="001E05AA" w:rsidRPr="001E05AA" w:rsidRDefault="00DE4717" w:rsidP="003C7C2F">
      <w:pPr>
        <w:widowControl w:val="0"/>
        <w:spacing w:before="100"/>
        <w:ind w:right="-20" w:firstLine="720"/>
        <w:jc w:val="both"/>
        <w:rPr>
          <w:rFonts w:ascii="Times New Roman" w:hAnsi="Times New Roman"/>
          <w:b/>
          <w:sz w:val="28"/>
          <w:szCs w:val="28"/>
        </w:rPr>
      </w:pPr>
      <w:r w:rsidRPr="001E05AA">
        <w:rPr>
          <w:rFonts w:ascii="Times New Roman" w:hAnsi="Times New Roman"/>
          <w:b/>
          <w:sz w:val="28"/>
          <w:szCs w:val="28"/>
        </w:rPr>
        <w:t xml:space="preserve">II. MỤC TIÊU VÀ THỜI GIAN THI ĐUA </w:t>
      </w:r>
    </w:p>
    <w:p w:rsidR="001E05AA" w:rsidRDefault="00DE4717" w:rsidP="003C7C2F">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1. Mục tiêu thi đua </w:t>
      </w:r>
    </w:p>
    <w:p w:rsidR="001E05AA" w:rsidRDefault="00DE4717" w:rsidP="003C7C2F">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Đẩy mạnh phong trào thi đua sôi nổi, rộng khắp trên địa bàn toàn </w:t>
      </w:r>
      <w:r w:rsidR="001E05AA">
        <w:rPr>
          <w:rFonts w:ascii="Times New Roman" w:hAnsi="Times New Roman"/>
          <w:sz w:val="28"/>
          <w:szCs w:val="28"/>
        </w:rPr>
        <w:t>huyện</w:t>
      </w:r>
      <w:r w:rsidRPr="00DE4717">
        <w:rPr>
          <w:rFonts w:ascii="Times New Roman" w:hAnsi="Times New Roman"/>
          <w:sz w:val="28"/>
          <w:szCs w:val="28"/>
        </w:rPr>
        <w:t xml:space="preserve">, tạo ra đợt sinh hoạt chính trị sâu rộng ở tất cả các cấp, các ngành và Nhân dân trong </w:t>
      </w:r>
      <w:r w:rsidR="001E05AA">
        <w:rPr>
          <w:rFonts w:ascii="Times New Roman" w:hAnsi="Times New Roman"/>
          <w:sz w:val="28"/>
          <w:szCs w:val="28"/>
        </w:rPr>
        <w:t>huyện</w:t>
      </w:r>
      <w:r w:rsidRPr="00DE4717">
        <w:rPr>
          <w:rFonts w:ascii="Times New Roman" w:hAnsi="Times New Roman"/>
          <w:sz w:val="28"/>
          <w:szCs w:val="28"/>
        </w:rPr>
        <w:t xml:space="preserve"> thực hiện thắng lợi nhiệm vụ phát triển kinh tế - xã hội, bảo đảm quốc phòng - an ninh giai đoạn 2021-2025. Phấn đấu hoàn thành toàn diện và vượt mức các chỉ tiêu kinh tế - xã hội, quốc phòng - an ninh, đặc biệt là các chỉ tiêu, nhiệm vụ trong thực hiện các khâu đột phá chiến lược, nhóm giải pháp trọng tâm trong phát triển kinh tế - xã hội của Ban Chấp hành Đảng bộ </w:t>
      </w:r>
      <w:r w:rsidR="001E05AA">
        <w:rPr>
          <w:rFonts w:ascii="Times New Roman" w:hAnsi="Times New Roman"/>
          <w:sz w:val="28"/>
          <w:szCs w:val="28"/>
        </w:rPr>
        <w:t>huyện</w:t>
      </w:r>
      <w:r w:rsidRPr="00DE4717">
        <w:rPr>
          <w:rFonts w:ascii="Times New Roman" w:hAnsi="Times New Roman"/>
          <w:sz w:val="28"/>
          <w:szCs w:val="28"/>
        </w:rPr>
        <w:t xml:space="preserve"> Ninh </w:t>
      </w:r>
      <w:r w:rsidR="001E05AA">
        <w:rPr>
          <w:rFonts w:ascii="Times New Roman" w:hAnsi="Times New Roman"/>
          <w:sz w:val="28"/>
          <w:szCs w:val="28"/>
        </w:rPr>
        <w:t>Hải</w:t>
      </w:r>
      <w:r w:rsidRPr="00DE4717">
        <w:rPr>
          <w:rFonts w:ascii="Times New Roman" w:hAnsi="Times New Roman"/>
          <w:sz w:val="28"/>
          <w:szCs w:val="28"/>
        </w:rPr>
        <w:t xml:space="preserve">. </w:t>
      </w:r>
    </w:p>
    <w:p w:rsidR="001E05AA" w:rsidRDefault="00DE4717" w:rsidP="003C7C2F">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Các cấp ủy, tổ chức Đảng tập trung chỉ đạo, lãnh đạo thực hiện hoàn thành toàn diện và vượt mức các chỉ tiêu, mục tiêu Nghị quyết Đại hội Đảng cùng cấp nhiệm kỳ 2021-2025 đã đề ra. </w:t>
      </w:r>
    </w:p>
    <w:p w:rsidR="001E05AA" w:rsidRDefault="00DE4717" w:rsidP="003C7C2F">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Các tập thể, cá nhân thi đua đẩy mạnh “Học tập và làm theo tư tưởng, đạo đức, phong cách Hồ Chí Minh” bằng những việc làm, hành động cụ thể góp phần thực hiện thắng lợi Nghị quyết Đại hội Đảng các cấp. </w:t>
      </w:r>
    </w:p>
    <w:p w:rsidR="001E05AA"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2. Thời gian thi đua: Từ ngày ban hành Kế hoạch đến hết ngày 31/12/2025. </w:t>
      </w:r>
    </w:p>
    <w:p w:rsidR="001E05AA" w:rsidRPr="001E05AA" w:rsidRDefault="00DE4717" w:rsidP="003C7C2F">
      <w:pPr>
        <w:widowControl w:val="0"/>
        <w:spacing w:before="100"/>
        <w:ind w:right="-20" w:firstLine="720"/>
        <w:jc w:val="both"/>
        <w:rPr>
          <w:rFonts w:ascii="Times New Roman" w:hAnsi="Times New Roman"/>
          <w:b/>
          <w:sz w:val="28"/>
          <w:szCs w:val="28"/>
        </w:rPr>
      </w:pPr>
      <w:r w:rsidRPr="001E05AA">
        <w:rPr>
          <w:rFonts w:ascii="Times New Roman" w:hAnsi="Times New Roman"/>
          <w:b/>
          <w:sz w:val="28"/>
          <w:szCs w:val="28"/>
        </w:rPr>
        <w:t xml:space="preserve">III. NỘI DUNG THI ĐUA </w:t>
      </w:r>
    </w:p>
    <w:p w:rsidR="001E05AA"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1. Thi đua chấp hành tốt chủ trương, đường lối của Đảng, chính sách, pháp luật của Nhà nước </w:t>
      </w:r>
    </w:p>
    <w:p w:rsidR="001E05AA"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 Các cấp, các ngành, các địa phương, doanh nghiệp, trường học tiếp tục tuyên truyền và quán triệt tư tưởng của Chủ tịch Hồ Chí Minh về Thi đua ái quốc. </w:t>
      </w:r>
    </w:p>
    <w:p w:rsidR="001E05AA"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lastRenderedPageBreak/>
        <w:t xml:space="preserve">- Có giải pháp phát huy những thành quả đạt được, khắc phục những tồn tại, hạn chế sau 10 năm thực hiện Chỉ thị số 34-CT/TW ngày 07/4/2014 của Bộ Chính trị về tiếp tục đổi mới công tác thi đua, khen thưởng. </w:t>
      </w:r>
    </w:p>
    <w:p w:rsidR="001E05AA"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 Thực hiện nghiêm Quy định số 144-QĐ/TW, ngày 09/5/2024 của Bộ Chính trị về chuẩn mực đạo đức cách mạng của cán bộ, đảng viên trong giai đoạn mới. Tăng cường mối quan hệ đoàn kết gắn bó, thống nhất cao trong nội bộ và trong toàn hệ thống chính trị từ </w:t>
      </w:r>
      <w:r w:rsidR="001E05AA">
        <w:rPr>
          <w:rFonts w:ascii="Times New Roman" w:hAnsi="Times New Roman"/>
          <w:sz w:val="28"/>
          <w:szCs w:val="28"/>
        </w:rPr>
        <w:t>huyện đ</w:t>
      </w:r>
      <w:r w:rsidRPr="00DE4717">
        <w:rPr>
          <w:rFonts w:ascii="Times New Roman" w:hAnsi="Times New Roman"/>
          <w:sz w:val="28"/>
          <w:szCs w:val="28"/>
        </w:rPr>
        <w:t xml:space="preserve">ến cơ sở. </w:t>
      </w:r>
    </w:p>
    <w:p w:rsidR="001E05AA"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Tập trung xây dựng tổ chức đảng, cơ quan, đơn vị “Hoàn thành xuất sắc nhiệm vụ”, đề cao trách nhiệm nêu gương của các cá nhân, trước hết là các cá nhân lãnh đạo, quản lý các cấp trong rèn luyện phẩm chất chính trị, đạo đức, lối sống, thực hiện chức trách, nhiệm vụ được giao với phương châm “Trên làm gương mẫu mực, dưới tích cực làm theo”. Đổi mới nâng cao giáo dục nhận thức, trách nhiệm chấp hành nghiêm chủ trương, đường lối của Đảng, chính sách pháp luật của Nhà nước.</w:t>
      </w:r>
    </w:p>
    <w:p w:rsidR="001E05AA" w:rsidRPr="001E05AA" w:rsidRDefault="00DE4717" w:rsidP="001E05AA">
      <w:pPr>
        <w:widowControl w:val="0"/>
        <w:spacing w:before="100"/>
        <w:ind w:right="-20" w:firstLine="720"/>
        <w:jc w:val="both"/>
        <w:rPr>
          <w:rFonts w:ascii="Times New Roman" w:hAnsi="Times New Roman"/>
          <w:b/>
          <w:sz w:val="28"/>
          <w:szCs w:val="28"/>
        </w:rPr>
      </w:pPr>
      <w:r w:rsidRPr="001E05AA">
        <w:rPr>
          <w:rFonts w:ascii="Times New Roman" w:hAnsi="Times New Roman"/>
          <w:b/>
          <w:sz w:val="28"/>
          <w:szCs w:val="28"/>
        </w:rPr>
        <w:t xml:space="preserve">2. Thi đua hoàn thành vượt mức và về trước hạn 100% các nhiệm vụ, chỉ tiêu, kế hoạch được các cấp giao </w:t>
      </w:r>
    </w:p>
    <w:p w:rsidR="001E05AA"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 Các cấp, các ngành, cơ quan, đơn vị, địa phương, doanh nghiệp, trường học trong toàn </w:t>
      </w:r>
      <w:r w:rsidR="001E05AA">
        <w:rPr>
          <w:rFonts w:ascii="Times New Roman" w:hAnsi="Times New Roman"/>
          <w:sz w:val="28"/>
          <w:szCs w:val="28"/>
        </w:rPr>
        <w:t>huyện</w:t>
      </w:r>
      <w:r w:rsidRPr="00DE4717">
        <w:rPr>
          <w:rFonts w:ascii="Times New Roman" w:hAnsi="Times New Roman"/>
          <w:sz w:val="28"/>
          <w:szCs w:val="28"/>
        </w:rPr>
        <w:t xml:space="preserve"> tổ chức rà soát tiến độ triển khai, thực hiện các nhiệm vụ, chỉ tiêu kế hoạch 05 năm (2021-2025) để kêu gọi, động viên các tập thể, cá nhân đoàn kết, nỗ lực phấn đấu, phát huy tinh thần chủ động, sáng tạo thi đua hoàn thành vượt mức và về trước hạn tất cả các chỉ tiêu, nhiệm vụ, kế hoạch được giao. </w:t>
      </w:r>
    </w:p>
    <w:p w:rsidR="001E05AA"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 Tích cực, chủ động, nhạy bén trong tham mưu, triển khai, thực hiện thắng lợi các nhiệm vụ chính trị được giao, trong công tác xây dựng Đảng và công tác đối ngoại. Đổi mới, sáng tạo trong lãnh đạo, chỉ đạo, quản lý, điều hành; xây dựng và thực hiện phong cách lãnh đạo khoa học, dân chủ, bám sát thực tiễn, bám sát cơ sở. Chủ động bồi dưỡng, rèn luyện cán bộ, công chức, viên chức, người lao động theo tinh thần “Dám nghĩ, dám làm, dám chịu trách nhiệm, dám đổi mới sáng tạo, dám đương đầu với khó khăn thử thách, dám hành động vì lợi ích chung”. </w:t>
      </w:r>
    </w:p>
    <w:p w:rsidR="001E05AA"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 Thi đua hoàn thành thắng lợi, vượt mức, về đích sớm các nội dung, chỉ tiêu thi đua, lập thành tích xuất sắc, thiết thực chào mừng các ngày lễ lớn của đất nước, của </w:t>
      </w:r>
      <w:r w:rsidR="001E05AA">
        <w:rPr>
          <w:rFonts w:ascii="Times New Roman" w:hAnsi="Times New Roman"/>
          <w:sz w:val="28"/>
          <w:szCs w:val="28"/>
        </w:rPr>
        <w:t>huyện</w:t>
      </w:r>
      <w:r w:rsidRPr="00DE4717">
        <w:rPr>
          <w:rFonts w:ascii="Times New Roman" w:hAnsi="Times New Roman"/>
          <w:sz w:val="28"/>
          <w:szCs w:val="28"/>
        </w:rPr>
        <w:t xml:space="preserve"> và của các ngành. Quyết tâm thi đua thực hiện thắng lợi các mục tiêu, nhiệm vụ về phát triển kinh tế - xã hội </w:t>
      </w:r>
      <w:r w:rsidR="001E05AA">
        <w:rPr>
          <w:rFonts w:ascii="Times New Roman" w:hAnsi="Times New Roman"/>
          <w:sz w:val="28"/>
          <w:szCs w:val="28"/>
        </w:rPr>
        <w:t xml:space="preserve">huyện </w:t>
      </w:r>
      <w:r w:rsidRPr="00DE4717">
        <w:rPr>
          <w:rFonts w:ascii="Times New Roman" w:hAnsi="Times New Roman"/>
          <w:sz w:val="28"/>
          <w:szCs w:val="28"/>
        </w:rPr>
        <w:t xml:space="preserve">Ninh </w:t>
      </w:r>
      <w:r w:rsidR="001E05AA">
        <w:rPr>
          <w:rFonts w:ascii="Times New Roman" w:hAnsi="Times New Roman"/>
          <w:sz w:val="28"/>
          <w:szCs w:val="28"/>
        </w:rPr>
        <w:t>Hải</w:t>
      </w:r>
      <w:r w:rsidRPr="00DE4717">
        <w:rPr>
          <w:rFonts w:ascii="Times New Roman" w:hAnsi="Times New Roman"/>
          <w:sz w:val="28"/>
          <w:szCs w:val="28"/>
        </w:rPr>
        <w:t xml:space="preserve"> 05 năm 2021-2025. </w:t>
      </w:r>
    </w:p>
    <w:p w:rsidR="001E05AA"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 Triển khai thực hiện có hiệu quả Chỉ thị số 39/CT-TTg ngày 15/10/2024 của Thủ tướng Chính phủ về việc đẩy mạnh phong trào thi đua yêu nước chào mừng Đại hội Đảng bộ các cấp tiến tới Đại hội đại biểu toàn quốc lần thứ XIV của Đảng, Đại hội Thi đua yêu nước toàn quốc lần thứ XI. </w:t>
      </w:r>
    </w:p>
    <w:p w:rsidR="001E05AA" w:rsidRPr="001E05AA" w:rsidRDefault="00DE4717" w:rsidP="001E05AA">
      <w:pPr>
        <w:widowControl w:val="0"/>
        <w:spacing w:before="100"/>
        <w:ind w:right="-20" w:firstLine="720"/>
        <w:jc w:val="both"/>
        <w:rPr>
          <w:rFonts w:ascii="Times New Roman" w:hAnsi="Times New Roman"/>
          <w:b/>
          <w:sz w:val="28"/>
          <w:szCs w:val="28"/>
        </w:rPr>
      </w:pPr>
      <w:r w:rsidRPr="001E05AA">
        <w:rPr>
          <w:rFonts w:ascii="Times New Roman" w:hAnsi="Times New Roman"/>
          <w:b/>
          <w:sz w:val="28"/>
          <w:szCs w:val="28"/>
        </w:rPr>
        <w:t xml:space="preserve">3. Thi đua xây dựng, củng cố hệ thống chính trị; bảo vệ, giữ gìn an ninh chính trị, trật tự an toàn xã hội. </w:t>
      </w:r>
    </w:p>
    <w:p w:rsidR="001E05AA"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Tiếp tục triển khai, thực hiện nghiêm túc, hiệu quả các văn bản chỉ đạo của Ủy ban nhân dân tỉnh</w:t>
      </w:r>
      <w:r w:rsidR="001E05AA">
        <w:rPr>
          <w:rFonts w:ascii="Times New Roman" w:hAnsi="Times New Roman"/>
          <w:sz w:val="28"/>
          <w:szCs w:val="28"/>
        </w:rPr>
        <w:t>, Huyện</w:t>
      </w:r>
      <w:r w:rsidR="001E05AA" w:rsidRPr="00DE4717">
        <w:rPr>
          <w:rFonts w:ascii="Times New Roman" w:hAnsi="Times New Roman"/>
          <w:sz w:val="28"/>
          <w:szCs w:val="28"/>
        </w:rPr>
        <w:t xml:space="preserve"> ủy, Hội đồng nhân dân</w:t>
      </w:r>
      <w:r w:rsidR="001E05AA">
        <w:rPr>
          <w:rFonts w:ascii="Times New Roman" w:hAnsi="Times New Roman"/>
          <w:sz w:val="28"/>
          <w:szCs w:val="28"/>
        </w:rPr>
        <w:t xml:space="preserve"> huyện</w:t>
      </w:r>
      <w:r w:rsidRPr="00DE4717">
        <w:rPr>
          <w:rFonts w:ascii="Times New Roman" w:hAnsi="Times New Roman"/>
          <w:sz w:val="28"/>
          <w:szCs w:val="28"/>
        </w:rPr>
        <w:t xml:space="preserve"> về công tác xây dựng Đảng, củng cố hệ thống chính trị, nâng cao hiệu lực, hiệu quả hoạt động của các cơ quan Nhà nước và đơn vị sự nghiệp công lập; bảo vệ chính trị nội bộ; ngăn chặn, đẩy lùi sự suy thoái về tư tưởng chính trị, đạo đức, lối sống, những biểu hiện “tự diễn </w:t>
      </w:r>
      <w:r w:rsidRPr="00DE4717">
        <w:rPr>
          <w:rFonts w:ascii="Times New Roman" w:hAnsi="Times New Roman"/>
          <w:sz w:val="28"/>
          <w:szCs w:val="28"/>
        </w:rPr>
        <w:lastRenderedPageBreak/>
        <w:t xml:space="preserve">biến”, “tự chuyển hóa” trong nội bộ. </w:t>
      </w:r>
    </w:p>
    <w:p w:rsidR="001E05AA"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 Đẩy mạnh phong trào thi đua “Toàn dân bảo vệ an ninh Tổ quốc”, thực hiện tốt công tác bảo vệ bí mật Nhà nước, kịp thời phát hiện, xử lý nghiêm những thông tin xấu, độc trên mạng xã hội. </w:t>
      </w:r>
    </w:p>
    <w:p w:rsidR="001E05AA" w:rsidRPr="001E05AA" w:rsidRDefault="00DE4717" w:rsidP="001E05AA">
      <w:pPr>
        <w:widowControl w:val="0"/>
        <w:spacing w:before="100"/>
        <w:ind w:right="-20" w:firstLine="720"/>
        <w:jc w:val="both"/>
        <w:rPr>
          <w:rFonts w:ascii="Times New Roman" w:hAnsi="Times New Roman"/>
          <w:b/>
          <w:sz w:val="28"/>
          <w:szCs w:val="28"/>
        </w:rPr>
      </w:pPr>
      <w:r w:rsidRPr="001E05AA">
        <w:rPr>
          <w:rFonts w:ascii="Times New Roman" w:hAnsi="Times New Roman"/>
          <w:b/>
          <w:sz w:val="28"/>
          <w:szCs w:val="28"/>
        </w:rPr>
        <w:t xml:space="preserve">IV. GIẢI PHÁP THỰC HIỆN </w:t>
      </w:r>
    </w:p>
    <w:p w:rsidR="0049372B" w:rsidRDefault="00DE4717" w:rsidP="001E05AA">
      <w:pPr>
        <w:widowControl w:val="0"/>
        <w:spacing w:before="100"/>
        <w:ind w:right="-20" w:firstLine="720"/>
        <w:jc w:val="both"/>
        <w:rPr>
          <w:rFonts w:ascii="Times New Roman" w:hAnsi="Times New Roman"/>
          <w:sz w:val="28"/>
          <w:szCs w:val="28"/>
        </w:rPr>
      </w:pPr>
      <w:r w:rsidRPr="0049372B">
        <w:rPr>
          <w:rFonts w:ascii="Times New Roman" w:hAnsi="Times New Roman"/>
          <w:b/>
          <w:sz w:val="28"/>
          <w:szCs w:val="28"/>
        </w:rPr>
        <w:t>1.</w:t>
      </w:r>
      <w:r w:rsidRPr="00DE4717">
        <w:rPr>
          <w:rFonts w:ascii="Times New Roman" w:hAnsi="Times New Roman"/>
          <w:sz w:val="28"/>
          <w:szCs w:val="28"/>
        </w:rPr>
        <w:t xml:space="preserve"> Phổ biến, quán triệt tốt Luật Thi đua, khen thưởng và các văn bản hướng dẫn thi hành; nâng cao trách nhiệm của các cấp, các ngành, các địa phương, nhất là người đứng đầu trong tổ chức thi đua, xét khen thưởng và đề nghị khen thưởng. Tập trung tuyên truyền gương người tốt việc tốt, điển hình tiên tiến, nhân tố mới, mô hình mới, tình hình phong trào thi đua trên địa bàn </w:t>
      </w:r>
      <w:r w:rsidR="0049372B">
        <w:rPr>
          <w:rFonts w:ascii="Times New Roman" w:hAnsi="Times New Roman"/>
          <w:sz w:val="28"/>
          <w:szCs w:val="28"/>
        </w:rPr>
        <w:t>huyện</w:t>
      </w:r>
      <w:r w:rsidRPr="00DE4717">
        <w:rPr>
          <w:rFonts w:ascii="Times New Roman" w:hAnsi="Times New Roman"/>
          <w:sz w:val="28"/>
          <w:szCs w:val="28"/>
        </w:rPr>
        <w:t xml:space="preserve">. </w:t>
      </w:r>
    </w:p>
    <w:p w:rsidR="0049372B" w:rsidRDefault="00DE4717" w:rsidP="001E05AA">
      <w:pPr>
        <w:widowControl w:val="0"/>
        <w:spacing w:before="100"/>
        <w:ind w:right="-20" w:firstLine="720"/>
        <w:jc w:val="both"/>
        <w:rPr>
          <w:rFonts w:ascii="Times New Roman" w:hAnsi="Times New Roman"/>
          <w:sz w:val="28"/>
          <w:szCs w:val="28"/>
        </w:rPr>
      </w:pPr>
      <w:r w:rsidRPr="0049372B">
        <w:rPr>
          <w:rFonts w:ascii="Times New Roman" w:hAnsi="Times New Roman"/>
          <w:b/>
          <w:sz w:val="28"/>
          <w:szCs w:val="28"/>
        </w:rPr>
        <w:t>2.</w:t>
      </w:r>
      <w:r w:rsidRPr="00DE4717">
        <w:rPr>
          <w:rFonts w:ascii="Times New Roman" w:hAnsi="Times New Roman"/>
          <w:sz w:val="28"/>
          <w:szCs w:val="28"/>
        </w:rPr>
        <w:t xml:space="preserve"> Nâng cao chất lượng tổ chức, hoạt động của các Cụm, Khối Thi đua; ban hành quy chế, bảng điểm thi đua của Cụm, Khối với các nội dung cụ thể, bám sát nhiệm vụ chính trị thực tiễn của địa phương, cơ quan, tổ chức. Đổi mới, nâng cao chất lượng hoạt động của Cụm, Khối, tăng cường các hoạt động biểu dương điển hình tiên tiến, hoạt động giao lưu văn hóa văn nghệ, thể dục thể thao, đền ơn đáp nghĩa, công tác xã hội gắn tổ chức phong trào thi đua với các Cuộc vận động do Đảng, Chính quyền và Mặt trận Tổ quốc, các tổ chức chính trị - xã hội triển khai. </w:t>
      </w:r>
    </w:p>
    <w:p w:rsidR="0049372B" w:rsidRPr="0049372B" w:rsidRDefault="00DE4717" w:rsidP="001E05AA">
      <w:pPr>
        <w:widowControl w:val="0"/>
        <w:spacing w:before="100"/>
        <w:ind w:right="-20" w:firstLine="720"/>
        <w:jc w:val="both"/>
        <w:rPr>
          <w:rFonts w:ascii="Times New Roman" w:hAnsi="Times New Roman"/>
          <w:spacing w:val="-2"/>
          <w:sz w:val="28"/>
          <w:szCs w:val="28"/>
        </w:rPr>
      </w:pPr>
      <w:r w:rsidRPr="0049372B">
        <w:rPr>
          <w:rFonts w:ascii="Times New Roman" w:hAnsi="Times New Roman"/>
          <w:b/>
          <w:spacing w:val="-2"/>
          <w:sz w:val="28"/>
          <w:szCs w:val="28"/>
        </w:rPr>
        <w:t>3.</w:t>
      </w:r>
      <w:r w:rsidRPr="0049372B">
        <w:rPr>
          <w:rFonts w:ascii="Times New Roman" w:hAnsi="Times New Roman"/>
          <w:spacing w:val="-2"/>
          <w:sz w:val="28"/>
          <w:szCs w:val="28"/>
        </w:rPr>
        <w:t xml:space="preserve"> Tập trung thực hiện có hiệu quả các phong trào thi đua trọng tâm: “Xây dựng nông thôn mới giai đoạn 2021-2025”; “Vì người nghèo - Không để ai bị bỏ lại phía sau” giai đoạn 2021-2025 trên địa bàn </w:t>
      </w:r>
      <w:r w:rsidR="0049372B" w:rsidRPr="0049372B">
        <w:rPr>
          <w:rFonts w:ascii="Times New Roman" w:hAnsi="Times New Roman"/>
          <w:spacing w:val="-2"/>
          <w:sz w:val="28"/>
          <w:szCs w:val="28"/>
        </w:rPr>
        <w:t>huyện</w:t>
      </w:r>
      <w:r w:rsidRPr="0049372B">
        <w:rPr>
          <w:rFonts w:ascii="Times New Roman" w:hAnsi="Times New Roman"/>
          <w:spacing w:val="-2"/>
          <w:sz w:val="28"/>
          <w:szCs w:val="28"/>
        </w:rPr>
        <w:t xml:space="preserve"> Ninh </w:t>
      </w:r>
      <w:r w:rsidR="0049372B" w:rsidRPr="0049372B">
        <w:rPr>
          <w:rFonts w:ascii="Times New Roman" w:hAnsi="Times New Roman"/>
          <w:spacing w:val="-2"/>
          <w:sz w:val="28"/>
          <w:szCs w:val="28"/>
        </w:rPr>
        <w:t>Hải</w:t>
      </w:r>
      <w:r w:rsidRPr="0049372B">
        <w:rPr>
          <w:rFonts w:ascii="Times New Roman" w:hAnsi="Times New Roman"/>
          <w:spacing w:val="-2"/>
          <w:sz w:val="28"/>
          <w:szCs w:val="28"/>
        </w:rPr>
        <w:t xml:space="preserve">; “Cán bộ, công chức, viên chức thi đua thực hiện văn hóa công sở” giai đoạn 2019-2025 trên địa bàn </w:t>
      </w:r>
      <w:r w:rsidR="0049372B" w:rsidRPr="0049372B">
        <w:rPr>
          <w:rFonts w:ascii="Times New Roman" w:hAnsi="Times New Roman"/>
          <w:spacing w:val="-2"/>
          <w:sz w:val="28"/>
          <w:szCs w:val="28"/>
        </w:rPr>
        <w:t>huyện</w:t>
      </w:r>
      <w:r w:rsidRPr="0049372B">
        <w:rPr>
          <w:rFonts w:ascii="Times New Roman" w:hAnsi="Times New Roman"/>
          <w:spacing w:val="-2"/>
          <w:sz w:val="28"/>
          <w:szCs w:val="28"/>
        </w:rPr>
        <w:t xml:space="preserve"> Ninh </w:t>
      </w:r>
      <w:r w:rsidR="0049372B" w:rsidRPr="0049372B">
        <w:rPr>
          <w:rFonts w:ascii="Times New Roman" w:hAnsi="Times New Roman"/>
          <w:spacing w:val="-2"/>
          <w:sz w:val="28"/>
          <w:szCs w:val="28"/>
        </w:rPr>
        <w:t>Hải</w:t>
      </w:r>
      <w:r w:rsidRPr="0049372B">
        <w:rPr>
          <w:rFonts w:ascii="Times New Roman" w:hAnsi="Times New Roman"/>
          <w:spacing w:val="-2"/>
          <w:sz w:val="28"/>
          <w:szCs w:val="28"/>
        </w:rPr>
        <w:t xml:space="preserve">; “Đẩy mạnh phát triển kết cấu hạ tầng đồng bộ, hiện đại; thực hành tiết kiệm, chống lãng phí” trên địa bàn </w:t>
      </w:r>
      <w:r w:rsidR="0049372B" w:rsidRPr="0049372B">
        <w:rPr>
          <w:rFonts w:ascii="Times New Roman" w:hAnsi="Times New Roman"/>
          <w:spacing w:val="-2"/>
          <w:sz w:val="28"/>
          <w:szCs w:val="28"/>
        </w:rPr>
        <w:t xml:space="preserve">huyện </w:t>
      </w:r>
      <w:r w:rsidRPr="0049372B">
        <w:rPr>
          <w:rFonts w:ascii="Times New Roman" w:hAnsi="Times New Roman"/>
          <w:spacing w:val="-2"/>
          <w:sz w:val="28"/>
          <w:szCs w:val="28"/>
        </w:rPr>
        <w:t xml:space="preserve">Ninh </w:t>
      </w:r>
      <w:r w:rsidR="0049372B" w:rsidRPr="0049372B">
        <w:rPr>
          <w:rFonts w:ascii="Times New Roman" w:hAnsi="Times New Roman"/>
          <w:spacing w:val="-2"/>
          <w:sz w:val="28"/>
          <w:szCs w:val="28"/>
        </w:rPr>
        <w:t>Hải</w:t>
      </w:r>
      <w:r w:rsidRPr="0049372B">
        <w:rPr>
          <w:rFonts w:ascii="Times New Roman" w:hAnsi="Times New Roman"/>
          <w:spacing w:val="-2"/>
          <w:sz w:val="28"/>
          <w:szCs w:val="28"/>
        </w:rPr>
        <w:t>; “</w:t>
      </w:r>
      <w:r w:rsidR="0049372B" w:rsidRPr="0049372B">
        <w:rPr>
          <w:rFonts w:ascii="Times New Roman" w:hAnsi="Times New Roman"/>
          <w:spacing w:val="-2"/>
          <w:sz w:val="28"/>
          <w:szCs w:val="28"/>
        </w:rPr>
        <w:t>t</w:t>
      </w:r>
      <w:r w:rsidRPr="0049372B">
        <w:rPr>
          <w:rFonts w:ascii="Times New Roman" w:hAnsi="Times New Roman"/>
          <w:spacing w:val="-2"/>
          <w:sz w:val="28"/>
          <w:szCs w:val="28"/>
        </w:rPr>
        <w:t xml:space="preserve">hi đua xây dựng xã hội học tập, đẩy mạnh học tập suốt đời giai đoạn 2023-2030”; “Chung tay xóa nhà tạm, nhà dột nát trên phạm vi cả nước năm trong 2025” trên địa bàn </w:t>
      </w:r>
      <w:r w:rsidR="0049372B" w:rsidRPr="0049372B">
        <w:rPr>
          <w:rFonts w:ascii="Times New Roman" w:hAnsi="Times New Roman"/>
          <w:spacing w:val="-2"/>
          <w:sz w:val="28"/>
          <w:szCs w:val="28"/>
        </w:rPr>
        <w:t>huyện Ninh Hải</w:t>
      </w:r>
      <w:r w:rsidRPr="0049372B">
        <w:rPr>
          <w:rFonts w:ascii="Times New Roman" w:hAnsi="Times New Roman"/>
          <w:spacing w:val="-2"/>
          <w:sz w:val="28"/>
          <w:szCs w:val="28"/>
        </w:rPr>
        <w:t xml:space="preserve">; Hưởng ứng đợt thi đua cao điểm “500 ngày đêm thi đua hoàn thành 3.000 km đường bộ cao tốc” trên địa bàn tỉnh; đẩy mạnh thi đua trong công tác cải cách hành chính; dân vận chính quyền; bảo đảm trật tự, an toàn giao thông; công tác an sinh xã hội; giải quyết tốt khiếu nại, tố cáo của công dân...Tập trung huy động các nguồn lực để đầu tư xây dựng kết cấu hạ tầng, phát triển kinh tế - xã hội, xây dựng nông thôn mới, bảo đảm an sinh xã hội, giảm nghèo bền vững. Thực hiện sơ kết, tổng kết, học tập kinh nghiệm trong các phong trào thi đua, kế thừa, phát huy những bài học kinh nghiệm trong quá trình triển khai thực hiện để đẩy mạnh các phong trào thi đua trong giai đoạn tiếp theo. </w:t>
      </w:r>
    </w:p>
    <w:p w:rsidR="0049372B" w:rsidRPr="0049372B" w:rsidRDefault="00DE4717" w:rsidP="001E05AA">
      <w:pPr>
        <w:widowControl w:val="0"/>
        <w:spacing w:before="100"/>
        <w:ind w:right="-20" w:firstLine="720"/>
        <w:jc w:val="both"/>
        <w:rPr>
          <w:rFonts w:ascii="Times New Roman" w:hAnsi="Times New Roman"/>
          <w:sz w:val="28"/>
          <w:szCs w:val="28"/>
        </w:rPr>
      </w:pPr>
      <w:r w:rsidRPr="0049372B">
        <w:rPr>
          <w:rFonts w:ascii="Times New Roman" w:hAnsi="Times New Roman"/>
          <w:b/>
          <w:sz w:val="28"/>
          <w:szCs w:val="28"/>
        </w:rPr>
        <w:t>4.</w:t>
      </w:r>
      <w:r w:rsidRPr="00DE4717">
        <w:rPr>
          <w:rFonts w:ascii="Times New Roman" w:hAnsi="Times New Roman"/>
          <w:sz w:val="28"/>
          <w:szCs w:val="28"/>
        </w:rPr>
        <w:t xml:space="preserve"> Kịp thời phát hiện, bồi dưỡng, tổng kết và nhân rộng điển hình tiên tiến, để động viên, biểu dương, khen thưởng, tạo không khí thi đua sôi nổi, cổ vũ các tập thể, cá nhân phát huy tinh thần sáng tạo, quyết tâm phấn đấu hoàn thành thắng lợi nhiệm vụ được giao. Tiếp tục triển khai, thực hiện hiệu quả </w:t>
      </w:r>
      <w:r w:rsidR="0049372B" w:rsidRPr="0049372B">
        <w:rPr>
          <w:rFonts w:ascii="Times New Roman" w:hAnsi="Times New Roman"/>
          <w:color w:val="000000"/>
          <w:spacing w:val="-4"/>
          <w:sz w:val="28"/>
          <w:szCs w:val="28"/>
        </w:rPr>
        <w:t>Kế hoạch số 2590/KH-UBND ngày 27/5/2021 của Ủy ban nhân dân tỉnh Ninh Thuận về Xây dựng, nhân rộng các mô hình, điển hình tiên tiến trên địa bàn tỉnh Ninh Thuận, giai đoạn 2021-2025</w:t>
      </w:r>
      <w:r w:rsidRPr="0049372B">
        <w:rPr>
          <w:rFonts w:ascii="Times New Roman" w:hAnsi="Times New Roman"/>
          <w:sz w:val="28"/>
          <w:szCs w:val="28"/>
        </w:rPr>
        <w:t xml:space="preserve">. </w:t>
      </w:r>
    </w:p>
    <w:p w:rsidR="0049372B" w:rsidRDefault="00DE4717" w:rsidP="001E05AA">
      <w:pPr>
        <w:widowControl w:val="0"/>
        <w:spacing w:before="100"/>
        <w:ind w:right="-20" w:firstLine="720"/>
        <w:jc w:val="both"/>
        <w:rPr>
          <w:rFonts w:ascii="Times New Roman" w:hAnsi="Times New Roman"/>
          <w:sz w:val="28"/>
          <w:szCs w:val="28"/>
        </w:rPr>
      </w:pPr>
      <w:r w:rsidRPr="0049372B">
        <w:rPr>
          <w:rFonts w:ascii="Times New Roman" w:hAnsi="Times New Roman"/>
          <w:b/>
          <w:sz w:val="28"/>
          <w:szCs w:val="28"/>
        </w:rPr>
        <w:t>5.</w:t>
      </w:r>
      <w:r w:rsidRPr="00DE4717">
        <w:rPr>
          <w:rFonts w:ascii="Times New Roman" w:hAnsi="Times New Roman"/>
          <w:sz w:val="28"/>
          <w:szCs w:val="28"/>
        </w:rPr>
        <w:t xml:space="preserve"> Tiếp tục nâng cao chất lượng công tác khen thưởng, bảo đảm kịp thời, chính xác, công khai, công bằng, có tác dụng động viên, giáo dục và nêu gương. Chú trọng khen thưởng thành tích đột xuất, khen thưởng chuyên đề trong các lĩnh vực; việc khen thưởng phải bám sát kết quả thi đua thực hiện các khâu đột phá, các nhiệm vụ </w:t>
      </w:r>
      <w:r w:rsidRPr="00DE4717">
        <w:rPr>
          <w:rFonts w:ascii="Times New Roman" w:hAnsi="Times New Roman"/>
          <w:sz w:val="28"/>
          <w:szCs w:val="28"/>
        </w:rPr>
        <w:lastRenderedPageBreak/>
        <w:t xml:space="preserve">trọng tâm, cấp bách của từng ngành, đơn vị, địa phương và của </w:t>
      </w:r>
      <w:r w:rsidR="0049372B">
        <w:rPr>
          <w:rFonts w:ascii="Times New Roman" w:hAnsi="Times New Roman"/>
          <w:sz w:val="28"/>
          <w:szCs w:val="28"/>
        </w:rPr>
        <w:t>huyện</w:t>
      </w:r>
      <w:r w:rsidRPr="00DE4717">
        <w:rPr>
          <w:rFonts w:ascii="Times New Roman" w:hAnsi="Times New Roman"/>
          <w:sz w:val="28"/>
          <w:szCs w:val="28"/>
        </w:rPr>
        <w:t xml:space="preserve">, gắn với việc giải quyết các vấn đề lớn, bức xúc, cấp thiết của đời sống xã hội, những việc làm tốt, sáng kiến mang lại hiệu quả cao phục vụ người dân, doanh nghiệp. Chú trọng nâng cao tỷ lệ khen thưởng và đề nghị khen thưởng cho tập thể nhỏ, công nhân, nông dân, công chức, viên chức, chiến sĩ, học sinh và người dân. Thực hiện tốt việc tổ chức trao tặng, đón nhận các danh hiệu thi đua, hình thức khen thưởng theo đúng quy định hiện hành, bảo đảm trang trọng, tiết kiệm và có ý nghĩa giáo dục, tuyên truyền. </w:t>
      </w:r>
    </w:p>
    <w:p w:rsidR="0049372B" w:rsidRDefault="00DE4717" w:rsidP="001E05AA">
      <w:pPr>
        <w:widowControl w:val="0"/>
        <w:spacing w:before="100"/>
        <w:ind w:right="-20" w:firstLine="720"/>
        <w:jc w:val="both"/>
        <w:rPr>
          <w:rFonts w:ascii="Times New Roman" w:hAnsi="Times New Roman"/>
          <w:sz w:val="28"/>
          <w:szCs w:val="28"/>
        </w:rPr>
      </w:pPr>
      <w:r w:rsidRPr="0049372B">
        <w:rPr>
          <w:rFonts w:ascii="Times New Roman" w:hAnsi="Times New Roman"/>
          <w:b/>
          <w:sz w:val="28"/>
          <w:szCs w:val="28"/>
        </w:rPr>
        <w:t>V. TỔ CHỨC THỰC HIỆN</w:t>
      </w:r>
      <w:r w:rsidRPr="00DE4717">
        <w:rPr>
          <w:rFonts w:ascii="Times New Roman" w:hAnsi="Times New Roman"/>
          <w:sz w:val="28"/>
          <w:szCs w:val="28"/>
        </w:rPr>
        <w:t xml:space="preserve"> </w:t>
      </w:r>
    </w:p>
    <w:p w:rsidR="0049372B" w:rsidRPr="0049372B" w:rsidRDefault="00DE4717" w:rsidP="001E05AA">
      <w:pPr>
        <w:widowControl w:val="0"/>
        <w:spacing w:before="100"/>
        <w:ind w:right="-20" w:firstLine="720"/>
        <w:jc w:val="both"/>
        <w:rPr>
          <w:rFonts w:ascii="Times New Roman" w:hAnsi="Times New Roman"/>
          <w:b/>
          <w:sz w:val="28"/>
          <w:szCs w:val="28"/>
        </w:rPr>
      </w:pPr>
      <w:r w:rsidRPr="0049372B">
        <w:rPr>
          <w:rFonts w:ascii="Times New Roman" w:hAnsi="Times New Roman"/>
          <w:b/>
          <w:sz w:val="28"/>
          <w:szCs w:val="28"/>
        </w:rPr>
        <w:t xml:space="preserve">1. Các cơ quan, tổ chức, địa phương, doanh nghiệp, trường học </w:t>
      </w:r>
    </w:p>
    <w:p w:rsidR="0049372B"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a) Triển khai thực hiện phong trào thi đua sát với tình hình thực tế, gắn với nhiệm vụ trọng tâm của cơ quan, tổ chức, doanh nghiệp, trường học, động viên các tập thể, cá nhân ra sức thi đua thực hiện thắng lợi các mục tiêu, chỉ tiêu trong thực hiện nhiệm vụ chính trị. </w:t>
      </w:r>
    </w:p>
    <w:p w:rsidR="0049372B"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b) Rà soát, đăng ký các công trình chào mừng Đại hội Đảng cùng cấp; ban hành hướng dẫn khen thưởng việc thực hiện phong trào thi đua theo thẩm quyền. </w:t>
      </w:r>
    </w:p>
    <w:p w:rsidR="0049372B" w:rsidRPr="0049372B" w:rsidRDefault="00DE4717" w:rsidP="001E05AA">
      <w:pPr>
        <w:widowControl w:val="0"/>
        <w:spacing w:before="100"/>
        <w:ind w:right="-20" w:firstLine="720"/>
        <w:jc w:val="both"/>
        <w:rPr>
          <w:rFonts w:ascii="Times New Roman" w:hAnsi="Times New Roman"/>
          <w:b/>
          <w:i/>
          <w:sz w:val="28"/>
          <w:szCs w:val="28"/>
        </w:rPr>
      </w:pPr>
      <w:r w:rsidRPr="00DE4717">
        <w:rPr>
          <w:rFonts w:ascii="Times New Roman" w:hAnsi="Times New Roman"/>
          <w:sz w:val="28"/>
          <w:szCs w:val="28"/>
        </w:rPr>
        <w:t xml:space="preserve">c) Báo cáo tổng kết phong trào thi đua gửi về </w:t>
      </w:r>
      <w:r w:rsidR="0049372B">
        <w:rPr>
          <w:rFonts w:ascii="Times New Roman" w:hAnsi="Times New Roman"/>
          <w:sz w:val="28"/>
          <w:szCs w:val="28"/>
        </w:rPr>
        <w:t>Phòng</w:t>
      </w:r>
      <w:r w:rsidRPr="00DE4717">
        <w:rPr>
          <w:rFonts w:ascii="Times New Roman" w:hAnsi="Times New Roman"/>
          <w:sz w:val="28"/>
          <w:szCs w:val="28"/>
        </w:rPr>
        <w:t xml:space="preserve"> Nội vụ </w:t>
      </w:r>
      <w:r w:rsidRPr="0049372B">
        <w:rPr>
          <w:rFonts w:ascii="Times New Roman" w:hAnsi="Times New Roman"/>
          <w:b/>
          <w:i/>
          <w:sz w:val="28"/>
          <w:szCs w:val="28"/>
        </w:rPr>
        <w:t xml:space="preserve">chậm nhất ngày </w:t>
      </w:r>
      <w:r w:rsidR="0049372B">
        <w:rPr>
          <w:rFonts w:ascii="Times New Roman" w:hAnsi="Times New Roman"/>
          <w:b/>
          <w:i/>
          <w:sz w:val="28"/>
          <w:szCs w:val="28"/>
        </w:rPr>
        <w:t>30</w:t>
      </w:r>
      <w:r w:rsidRPr="0049372B">
        <w:rPr>
          <w:rFonts w:ascii="Times New Roman" w:hAnsi="Times New Roman"/>
          <w:b/>
          <w:i/>
          <w:sz w:val="28"/>
          <w:szCs w:val="28"/>
        </w:rPr>
        <w:t>/</w:t>
      </w:r>
      <w:r w:rsidR="0049372B">
        <w:rPr>
          <w:rFonts w:ascii="Times New Roman" w:hAnsi="Times New Roman"/>
          <w:b/>
          <w:i/>
          <w:sz w:val="28"/>
          <w:szCs w:val="28"/>
        </w:rPr>
        <w:t>12</w:t>
      </w:r>
      <w:r w:rsidRPr="0049372B">
        <w:rPr>
          <w:rFonts w:ascii="Times New Roman" w:hAnsi="Times New Roman"/>
          <w:b/>
          <w:i/>
          <w:sz w:val="28"/>
          <w:szCs w:val="28"/>
        </w:rPr>
        <w:t>/202</w:t>
      </w:r>
      <w:r w:rsidR="0049372B">
        <w:rPr>
          <w:rFonts w:ascii="Times New Roman" w:hAnsi="Times New Roman"/>
          <w:b/>
          <w:i/>
          <w:sz w:val="28"/>
          <w:szCs w:val="28"/>
        </w:rPr>
        <w:t>5</w:t>
      </w:r>
      <w:r w:rsidRPr="0049372B">
        <w:rPr>
          <w:rFonts w:ascii="Times New Roman" w:hAnsi="Times New Roman"/>
          <w:b/>
          <w:i/>
          <w:sz w:val="28"/>
          <w:szCs w:val="28"/>
        </w:rPr>
        <w:t xml:space="preserve">. </w:t>
      </w:r>
    </w:p>
    <w:p w:rsidR="0049372B" w:rsidRPr="0049372B" w:rsidRDefault="00DE4717" w:rsidP="001E05AA">
      <w:pPr>
        <w:widowControl w:val="0"/>
        <w:spacing w:before="100"/>
        <w:ind w:right="-20" w:firstLine="720"/>
        <w:jc w:val="both"/>
        <w:rPr>
          <w:rFonts w:ascii="Times New Roman" w:hAnsi="Times New Roman"/>
          <w:b/>
          <w:sz w:val="28"/>
          <w:szCs w:val="28"/>
        </w:rPr>
      </w:pPr>
      <w:r w:rsidRPr="0049372B">
        <w:rPr>
          <w:rFonts w:ascii="Times New Roman" w:hAnsi="Times New Roman"/>
          <w:b/>
          <w:sz w:val="28"/>
          <w:szCs w:val="28"/>
        </w:rPr>
        <w:t xml:space="preserve">2. </w:t>
      </w:r>
      <w:r w:rsidR="0049372B">
        <w:rPr>
          <w:rFonts w:ascii="Times New Roman" w:hAnsi="Times New Roman"/>
          <w:b/>
          <w:sz w:val="28"/>
          <w:szCs w:val="28"/>
        </w:rPr>
        <w:t xml:space="preserve">Phòng </w:t>
      </w:r>
      <w:r w:rsidRPr="0049372B">
        <w:rPr>
          <w:rFonts w:ascii="Times New Roman" w:hAnsi="Times New Roman"/>
          <w:b/>
          <w:sz w:val="28"/>
          <w:szCs w:val="28"/>
        </w:rPr>
        <w:t xml:space="preserve">Nội vụ </w:t>
      </w:r>
    </w:p>
    <w:p w:rsidR="009B38EE"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a) Chủ trì, phối hợp với các cơ quan có liên quan hướng dẫn, kiểm tra, đôn đốc các cơ quan, địa phương, doanh nghiệp, trường học tổ chức triển khai, thực hiện Kế hoạch này; theo dõi, tổng hợp báo cáo Chủ tịch Ủy ban nhân dân </w:t>
      </w:r>
      <w:r w:rsidR="0049372B">
        <w:rPr>
          <w:rFonts w:ascii="Times New Roman" w:hAnsi="Times New Roman"/>
          <w:sz w:val="28"/>
          <w:szCs w:val="28"/>
        </w:rPr>
        <w:t>huyện</w:t>
      </w:r>
      <w:r w:rsidRPr="00DE4717">
        <w:rPr>
          <w:rFonts w:ascii="Times New Roman" w:hAnsi="Times New Roman"/>
          <w:sz w:val="28"/>
          <w:szCs w:val="28"/>
        </w:rPr>
        <w:t xml:space="preserve"> </w:t>
      </w:r>
      <w:r w:rsidR="009B38EE">
        <w:rPr>
          <w:rFonts w:ascii="Times New Roman" w:hAnsi="Times New Roman"/>
          <w:sz w:val="28"/>
          <w:szCs w:val="28"/>
        </w:rPr>
        <w:t>.</w:t>
      </w:r>
    </w:p>
    <w:p w:rsidR="009B38EE"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b) Phối hợp với các cơ quan, đơn vị, địa phương liên quan ban hành Hướng dẫn khen thưởng thành tích trong thực hiện phong trào thi đua. </w:t>
      </w:r>
    </w:p>
    <w:p w:rsidR="009B38EE"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c) Tăng cường công tác quản lý nhà nước về thi đua, khen thưởng. Tiếp tục phối hợp các ngành trong tham mưu triển khai các phong trào thi đua do Chủ tịch Ủy ban nhân dân </w:t>
      </w:r>
      <w:r w:rsidR="009B38EE">
        <w:rPr>
          <w:rFonts w:ascii="Times New Roman" w:hAnsi="Times New Roman"/>
          <w:sz w:val="28"/>
          <w:szCs w:val="28"/>
        </w:rPr>
        <w:t>huyện</w:t>
      </w:r>
      <w:r w:rsidRPr="00DE4717">
        <w:rPr>
          <w:rFonts w:ascii="Times New Roman" w:hAnsi="Times New Roman"/>
          <w:sz w:val="28"/>
          <w:szCs w:val="28"/>
        </w:rPr>
        <w:t xml:space="preserve"> phát động; hướng dẫn thực hiện công tác kiểm tra, sơ kết, tổng kết các phong trào thi đua theo Kế hoạch. </w:t>
      </w:r>
    </w:p>
    <w:p w:rsidR="009B38EE"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d) Đôn đốc, hướng dẫn, kiểm tra các cấp, các ngành tổ chức Đại hội thi đua yêu nước, Hội nghị Điển hình tiên tiến bảo đảm tiến độ, chất lượng, hiệu quả, tạo không khí thi đua sôi nổi trước thềm Đại hội Đảng các cấp. </w:t>
      </w:r>
    </w:p>
    <w:p w:rsidR="009B38EE"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đ) Tham mưu Chủ tịch Ủy ban nhân dân </w:t>
      </w:r>
      <w:r w:rsidR="009B38EE">
        <w:rPr>
          <w:rFonts w:ascii="Times New Roman" w:hAnsi="Times New Roman"/>
          <w:sz w:val="28"/>
          <w:szCs w:val="28"/>
        </w:rPr>
        <w:t>huyện</w:t>
      </w:r>
      <w:r w:rsidRPr="00DE4717">
        <w:rPr>
          <w:rFonts w:ascii="Times New Roman" w:hAnsi="Times New Roman"/>
          <w:sz w:val="28"/>
          <w:szCs w:val="28"/>
        </w:rPr>
        <w:t xml:space="preserve"> khen thưởng và đề nghị </w:t>
      </w:r>
      <w:r w:rsidR="009B38EE">
        <w:rPr>
          <w:rFonts w:ascii="Times New Roman" w:hAnsi="Times New Roman"/>
          <w:sz w:val="28"/>
          <w:szCs w:val="28"/>
        </w:rPr>
        <w:t xml:space="preserve">cấp trên </w:t>
      </w:r>
      <w:r w:rsidRPr="00DE4717">
        <w:rPr>
          <w:rFonts w:ascii="Times New Roman" w:hAnsi="Times New Roman"/>
          <w:sz w:val="28"/>
          <w:szCs w:val="28"/>
        </w:rPr>
        <w:t xml:space="preserve">khen thưởng đối với tập thể, cá nhân có thành tích xuất sắc trong thực hiện phong trào thi đua (trên cơ sở hướng dẫn của </w:t>
      </w:r>
      <w:r w:rsidR="009B38EE">
        <w:rPr>
          <w:rFonts w:ascii="Times New Roman" w:hAnsi="Times New Roman"/>
          <w:sz w:val="28"/>
          <w:szCs w:val="28"/>
        </w:rPr>
        <w:t>Sở Nội vụ)</w:t>
      </w:r>
      <w:r w:rsidRPr="00DE4717">
        <w:rPr>
          <w:rFonts w:ascii="Times New Roman" w:hAnsi="Times New Roman"/>
          <w:sz w:val="28"/>
          <w:szCs w:val="28"/>
        </w:rPr>
        <w:t xml:space="preserve">. </w:t>
      </w:r>
    </w:p>
    <w:p w:rsidR="009B38EE" w:rsidRPr="009B38EE" w:rsidRDefault="00DE4717" w:rsidP="001E05AA">
      <w:pPr>
        <w:widowControl w:val="0"/>
        <w:spacing w:before="100"/>
        <w:ind w:right="-20" w:firstLine="720"/>
        <w:jc w:val="both"/>
        <w:rPr>
          <w:rFonts w:ascii="Times New Roman" w:hAnsi="Times New Roman"/>
          <w:b/>
          <w:sz w:val="28"/>
          <w:szCs w:val="28"/>
        </w:rPr>
      </w:pPr>
      <w:r w:rsidRPr="009B38EE">
        <w:rPr>
          <w:rFonts w:ascii="Times New Roman" w:hAnsi="Times New Roman"/>
          <w:b/>
          <w:sz w:val="28"/>
          <w:szCs w:val="28"/>
        </w:rPr>
        <w:t xml:space="preserve">3. Đề nghị Ban Tuyên giáo </w:t>
      </w:r>
      <w:r w:rsidR="009B38EE">
        <w:rPr>
          <w:rFonts w:ascii="Times New Roman" w:hAnsi="Times New Roman"/>
          <w:b/>
          <w:sz w:val="28"/>
          <w:szCs w:val="28"/>
        </w:rPr>
        <w:t>Huyện</w:t>
      </w:r>
      <w:r w:rsidRPr="009B38EE">
        <w:rPr>
          <w:rFonts w:ascii="Times New Roman" w:hAnsi="Times New Roman"/>
          <w:b/>
          <w:sz w:val="28"/>
          <w:szCs w:val="28"/>
        </w:rPr>
        <w:t xml:space="preserve"> ủy </w:t>
      </w:r>
    </w:p>
    <w:p w:rsidR="009B38EE"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a) Chỉ đạo các cơ quan có chức năng tuyên truyền phong trào thi đua, tạo không khí thi đua sôi nổi, rộng khắp trong toàn </w:t>
      </w:r>
      <w:r w:rsidR="009B38EE">
        <w:rPr>
          <w:rFonts w:ascii="Times New Roman" w:hAnsi="Times New Roman"/>
          <w:sz w:val="28"/>
          <w:szCs w:val="28"/>
        </w:rPr>
        <w:t>huyện</w:t>
      </w:r>
      <w:r w:rsidRPr="00DE4717">
        <w:rPr>
          <w:rFonts w:ascii="Times New Roman" w:hAnsi="Times New Roman"/>
          <w:sz w:val="28"/>
          <w:szCs w:val="28"/>
        </w:rPr>
        <w:t xml:space="preserve">. </w:t>
      </w:r>
    </w:p>
    <w:p w:rsidR="009B38EE"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b) Chủ trì, phối hợp với </w:t>
      </w:r>
      <w:r w:rsidR="009B38EE">
        <w:rPr>
          <w:rFonts w:ascii="Times New Roman" w:hAnsi="Times New Roman"/>
          <w:sz w:val="28"/>
          <w:szCs w:val="28"/>
        </w:rPr>
        <w:t>Phòng</w:t>
      </w:r>
      <w:r w:rsidRPr="00DE4717">
        <w:rPr>
          <w:rFonts w:ascii="Times New Roman" w:hAnsi="Times New Roman"/>
          <w:sz w:val="28"/>
          <w:szCs w:val="28"/>
        </w:rPr>
        <w:t xml:space="preserve"> Nội vụ, </w:t>
      </w:r>
      <w:r w:rsidR="009B38EE">
        <w:rPr>
          <w:rFonts w:ascii="Times New Roman" w:hAnsi="Times New Roman"/>
          <w:sz w:val="28"/>
          <w:szCs w:val="28"/>
        </w:rPr>
        <w:t>Phòng Văn hoá và Thông tin, Trung tâm Văn hoá-Thể thao và Truyền thanh</w:t>
      </w:r>
      <w:r w:rsidRPr="00DE4717">
        <w:rPr>
          <w:rFonts w:ascii="Times New Roman" w:hAnsi="Times New Roman"/>
          <w:sz w:val="28"/>
          <w:szCs w:val="28"/>
        </w:rPr>
        <w:t xml:space="preserve">, cổng thông tin điện tử </w:t>
      </w:r>
      <w:r w:rsidR="009B38EE">
        <w:rPr>
          <w:rFonts w:ascii="Times New Roman" w:hAnsi="Times New Roman"/>
          <w:sz w:val="28"/>
          <w:szCs w:val="28"/>
        </w:rPr>
        <w:t xml:space="preserve">huyện </w:t>
      </w:r>
      <w:r w:rsidRPr="00DE4717">
        <w:rPr>
          <w:rFonts w:ascii="Times New Roman" w:hAnsi="Times New Roman"/>
          <w:sz w:val="28"/>
          <w:szCs w:val="28"/>
        </w:rPr>
        <w:t xml:space="preserve">đẩy mạnh công tác tuyên truyền về phong trào thi đua, về các gương điển hình tiên tiến. </w:t>
      </w:r>
    </w:p>
    <w:p w:rsidR="009B38EE"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4. </w:t>
      </w:r>
      <w:r w:rsidR="009B38EE">
        <w:rPr>
          <w:rFonts w:ascii="Times New Roman" w:hAnsi="Times New Roman"/>
          <w:sz w:val="28"/>
          <w:szCs w:val="28"/>
        </w:rPr>
        <w:t>Trung tâm Văn hoá-Thể thao và Truyền thanh</w:t>
      </w:r>
      <w:r w:rsidRPr="00DE4717">
        <w:rPr>
          <w:rFonts w:ascii="Times New Roman" w:hAnsi="Times New Roman"/>
          <w:sz w:val="28"/>
          <w:szCs w:val="28"/>
        </w:rPr>
        <w:t xml:space="preserve">, Cổng Thông tin điện tử </w:t>
      </w:r>
      <w:r w:rsidR="009B38EE">
        <w:rPr>
          <w:rFonts w:ascii="Times New Roman" w:hAnsi="Times New Roman"/>
          <w:sz w:val="28"/>
          <w:szCs w:val="28"/>
        </w:rPr>
        <w:lastRenderedPageBreak/>
        <w:t>huyện</w:t>
      </w:r>
      <w:r w:rsidRPr="00DE4717">
        <w:rPr>
          <w:rFonts w:ascii="Times New Roman" w:hAnsi="Times New Roman"/>
          <w:sz w:val="28"/>
          <w:szCs w:val="28"/>
        </w:rPr>
        <w:t xml:space="preserve"> Mở chuyên trang, chuyên mục, tăng thời lượng để giới thiệu về phong trào thi đua, gương điển hình tiên tiến, nhân tố mới, mô hình mới, gương người tốt việc tốt trên các lĩnh vực để biểu dương, tôn vinh, nhân rộng, tạo sự lan tỏa, động viên các tập thể, cá nhân khác học tập, thi đua cùng các điển hình. </w:t>
      </w:r>
    </w:p>
    <w:p w:rsidR="009B38EE" w:rsidRPr="009B38EE" w:rsidRDefault="00DE4717" w:rsidP="001E05AA">
      <w:pPr>
        <w:widowControl w:val="0"/>
        <w:spacing w:before="100"/>
        <w:ind w:right="-20" w:firstLine="720"/>
        <w:jc w:val="both"/>
        <w:rPr>
          <w:rFonts w:ascii="Times New Roman" w:hAnsi="Times New Roman"/>
          <w:b/>
          <w:sz w:val="28"/>
          <w:szCs w:val="28"/>
        </w:rPr>
      </w:pPr>
      <w:r w:rsidRPr="009B38EE">
        <w:rPr>
          <w:rFonts w:ascii="Times New Roman" w:hAnsi="Times New Roman"/>
          <w:b/>
          <w:sz w:val="28"/>
          <w:szCs w:val="28"/>
        </w:rPr>
        <w:t xml:space="preserve">5. Đề nghị Ủy ban Mặt trận Tổ quốc Việt Nam </w:t>
      </w:r>
      <w:r w:rsidR="009B38EE" w:rsidRPr="009B38EE">
        <w:rPr>
          <w:rFonts w:ascii="Times New Roman" w:hAnsi="Times New Roman"/>
          <w:b/>
          <w:sz w:val="28"/>
          <w:szCs w:val="28"/>
        </w:rPr>
        <w:t>huyện</w:t>
      </w:r>
      <w:r w:rsidRPr="009B38EE">
        <w:rPr>
          <w:rFonts w:ascii="Times New Roman" w:hAnsi="Times New Roman"/>
          <w:b/>
          <w:sz w:val="28"/>
          <w:szCs w:val="28"/>
        </w:rPr>
        <w:t xml:space="preserve">, các tổ chức chính trị - xã hội cấp </w:t>
      </w:r>
      <w:r w:rsidR="009B38EE" w:rsidRPr="009B38EE">
        <w:rPr>
          <w:rFonts w:ascii="Times New Roman" w:hAnsi="Times New Roman"/>
          <w:b/>
          <w:sz w:val="28"/>
          <w:szCs w:val="28"/>
        </w:rPr>
        <w:t>huyện</w:t>
      </w:r>
      <w:r w:rsidRPr="009B38EE">
        <w:rPr>
          <w:rFonts w:ascii="Times New Roman" w:hAnsi="Times New Roman"/>
          <w:b/>
          <w:sz w:val="28"/>
          <w:szCs w:val="28"/>
        </w:rPr>
        <w:t xml:space="preserve">, các tổ chức hội quần chúng cấp </w:t>
      </w:r>
      <w:r w:rsidR="009B38EE" w:rsidRPr="009B38EE">
        <w:rPr>
          <w:rFonts w:ascii="Times New Roman" w:hAnsi="Times New Roman"/>
          <w:b/>
          <w:sz w:val="28"/>
          <w:szCs w:val="28"/>
        </w:rPr>
        <w:t xml:space="preserve">huyện </w:t>
      </w:r>
    </w:p>
    <w:p w:rsidR="000D29C3" w:rsidRPr="000D29C3" w:rsidRDefault="00DE4717" w:rsidP="001E05AA">
      <w:pPr>
        <w:widowControl w:val="0"/>
        <w:spacing w:before="100"/>
        <w:ind w:right="-20" w:firstLine="720"/>
        <w:jc w:val="both"/>
        <w:rPr>
          <w:rFonts w:ascii="Times New Roman" w:hAnsi="Times New Roman"/>
          <w:spacing w:val="-2"/>
          <w:sz w:val="28"/>
          <w:szCs w:val="28"/>
        </w:rPr>
      </w:pPr>
      <w:r w:rsidRPr="000D29C3">
        <w:rPr>
          <w:rFonts w:ascii="Times New Roman" w:hAnsi="Times New Roman"/>
          <w:spacing w:val="-2"/>
          <w:sz w:val="28"/>
          <w:szCs w:val="28"/>
        </w:rPr>
        <w:t xml:space="preserve">Căn cứ chức năng, nhiệm vụ phối hợp chặt chẽ với Chính quyền các cấp vận động cán bộ, công chức, viên chức, người lao động, chiến sĩ lực lượng vũ trang, đoàn viên, hội viên, đội viên và Nhân dân tích cực hưởng ứng, tham gia thực hiện các phong trào thi đua yêu nước đạt hiệu quả thiết thực, góp phần thực hiện thắng lợi nhiệm vụ phát triển kinh tế - xã hội, bảo đảm an ninh - quốc phòng nhiệm kỳ 2021-2025. </w:t>
      </w:r>
    </w:p>
    <w:p w:rsidR="003E1575" w:rsidRPr="00DE4717" w:rsidRDefault="00DE4717" w:rsidP="001E05AA">
      <w:pPr>
        <w:widowControl w:val="0"/>
        <w:spacing w:before="100"/>
        <w:ind w:right="-20" w:firstLine="720"/>
        <w:jc w:val="both"/>
        <w:rPr>
          <w:rFonts w:ascii="Times New Roman" w:hAnsi="Times New Roman"/>
          <w:sz w:val="28"/>
          <w:szCs w:val="28"/>
        </w:rPr>
      </w:pPr>
      <w:r w:rsidRPr="00DE4717">
        <w:rPr>
          <w:rFonts w:ascii="Times New Roman" w:hAnsi="Times New Roman"/>
          <w:sz w:val="28"/>
          <w:szCs w:val="28"/>
        </w:rPr>
        <w:t xml:space="preserve">Đề nghị các cấp, các ngành, các tổ chức, địa phương, doanh nghiệp, trường học nghiêm túc triển khai, thực hiện Kế hoạch này. Giao </w:t>
      </w:r>
      <w:r w:rsidR="000D29C3">
        <w:rPr>
          <w:rFonts w:ascii="Times New Roman" w:hAnsi="Times New Roman"/>
          <w:sz w:val="28"/>
          <w:szCs w:val="28"/>
        </w:rPr>
        <w:t xml:space="preserve">Phòng </w:t>
      </w:r>
      <w:r w:rsidRPr="00DE4717">
        <w:rPr>
          <w:rFonts w:ascii="Times New Roman" w:hAnsi="Times New Roman"/>
          <w:sz w:val="28"/>
          <w:szCs w:val="28"/>
        </w:rPr>
        <w:t xml:space="preserve">Nội vụ hướng dẫn, đôn đốc, theo dõi việc triển khai và tổng hợp, báo cáo kết quả thực hiện cho Ủy ban nhân dân </w:t>
      </w:r>
      <w:r w:rsidR="000D29C3">
        <w:rPr>
          <w:rFonts w:ascii="Times New Roman" w:hAnsi="Times New Roman"/>
          <w:sz w:val="28"/>
          <w:szCs w:val="28"/>
        </w:rPr>
        <w:t>huyện</w:t>
      </w:r>
      <w:r w:rsidRPr="00DE4717">
        <w:rPr>
          <w:rFonts w:ascii="Times New Roman" w:hAnsi="Times New Roman"/>
          <w:sz w:val="28"/>
          <w:szCs w:val="28"/>
        </w:rPr>
        <w:t xml:space="preserve"> theo quy định./.</w:t>
      </w:r>
    </w:p>
    <w:p w:rsidR="00DE4717" w:rsidRPr="00757E5C" w:rsidRDefault="00DE4717" w:rsidP="008A40BD">
      <w:pPr>
        <w:widowControl w:val="0"/>
        <w:spacing w:before="100"/>
        <w:ind w:right="-20"/>
        <w:jc w:val="both"/>
        <w:rPr>
          <w:rFonts w:ascii="Times New Roman" w:eastAsia="Times New Roman" w:hAnsi="Times New Roman"/>
          <w:color w:val="000000"/>
          <w:sz w:val="28"/>
          <w:szCs w:val="28"/>
        </w:rPr>
      </w:pPr>
    </w:p>
    <w:tbl>
      <w:tblPr>
        <w:tblW w:w="0" w:type="auto"/>
        <w:tblLook w:val="01E0" w:firstRow="1" w:lastRow="1" w:firstColumn="1" w:lastColumn="1" w:noHBand="0" w:noVBand="0"/>
      </w:tblPr>
      <w:tblGrid>
        <w:gridCol w:w="4676"/>
        <w:gridCol w:w="4679"/>
      </w:tblGrid>
      <w:tr w:rsidR="00800DC3" w:rsidRPr="00757E5C" w:rsidTr="00DF3D34">
        <w:tc>
          <w:tcPr>
            <w:tcW w:w="4786" w:type="dxa"/>
            <w:shd w:val="clear" w:color="auto" w:fill="auto"/>
          </w:tcPr>
          <w:p w:rsidR="00800DC3" w:rsidRPr="00757E5C" w:rsidRDefault="00800DC3" w:rsidP="00DF3D34">
            <w:pPr>
              <w:jc w:val="both"/>
              <w:rPr>
                <w:rFonts w:ascii="Times New Roman" w:eastAsia="Times New Roman" w:hAnsi="Times New Roman"/>
                <w:color w:val="000000"/>
                <w:sz w:val="28"/>
                <w:szCs w:val="28"/>
                <w:lang w:val="vi-VN"/>
              </w:rPr>
            </w:pPr>
            <w:r w:rsidRPr="00757E5C">
              <w:rPr>
                <w:rFonts w:ascii="Times New Roman" w:eastAsia="Times New Roman" w:hAnsi="Times New Roman"/>
                <w:b/>
                <w:bCs/>
                <w:i/>
                <w:iCs/>
                <w:color w:val="000000"/>
                <w:lang w:val="vi-VN"/>
              </w:rPr>
              <w:t xml:space="preserve">Nơi nhận:                      </w:t>
            </w:r>
            <w:r w:rsidRPr="00757E5C">
              <w:rPr>
                <w:rFonts w:ascii="Times New Roman" w:eastAsia="Times New Roman" w:hAnsi="Times New Roman"/>
                <w:b/>
                <w:bCs/>
                <w:color w:val="000000"/>
                <w:sz w:val="28"/>
                <w:szCs w:val="28"/>
                <w:lang w:val="vi-VN"/>
              </w:rPr>
              <w:t xml:space="preserve">                                                        </w:t>
            </w:r>
          </w:p>
          <w:p w:rsidR="00800DC3" w:rsidRPr="00757E5C" w:rsidRDefault="00800DC3" w:rsidP="00DF3D34">
            <w:pPr>
              <w:jc w:val="both"/>
              <w:rPr>
                <w:rFonts w:ascii="Times New Roman" w:eastAsia="Times New Roman" w:hAnsi="Times New Roman"/>
                <w:color w:val="000000"/>
                <w:sz w:val="22"/>
                <w:szCs w:val="22"/>
                <w:lang w:val="vi-VN"/>
              </w:rPr>
            </w:pPr>
            <w:r w:rsidRPr="00757E5C">
              <w:rPr>
                <w:rFonts w:ascii="Times New Roman" w:eastAsia="Times New Roman" w:hAnsi="Times New Roman"/>
                <w:color w:val="000000"/>
                <w:sz w:val="22"/>
                <w:szCs w:val="22"/>
                <w:lang w:val="vi-VN"/>
              </w:rPr>
              <w:t>- Sở Nội vụ;</w:t>
            </w:r>
          </w:p>
          <w:p w:rsidR="00800DC3" w:rsidRPr="00757E5C" w:rsidRDefault="00800DC3" w:rsidP="00DF3D34">
            <w:pPr>
              <w:jc w:val="both"/>
              <w:rPr>
                <w:rFonts w:ascii="Times New Roman" w:eastAsia="Times New Roman" w:hAnsi="Times New Roman"/>
                <w:color w:val="000000"/>
                <w:sz w:val="28"/>
                <w:szCs w:val="28"/>
              </w:rPr>
            </w:pPr>
            <w:r w:rsidRPr="00757E5C">
              <w:rPr>
                <w:rFonts w:ascii="Times New Roman" w:eastAsia="Times New Roman" w:hAnsi="Times New Roman"/>
                <w:color w:val="000000"/>
                <w:sz w:val="22"/>
                <w:szCs w:val="22"/>
                <w:lang w:val="vi-VN"/>
              </w:rPr>
              <w:t xml:space="preserve">- TT. Huyện ủy; </w:t>
            </w:r>
            <w:r w:rsidRPr="00757E5C">
              <w:rPr>
                <w:rFonts w:ascii="Times New Roman" w:eastAsia="Times New Roman" w:hAnsi="Times New Roman"/>
                <w:color w:val="000000"/>
                <w:sz w:val="28"/>
                <w:szCs w:val="28"/>
                <w:lang w:val="vi-VN"/>
              </w:rPr>
              <w:t xml:space="preserve">   </w:t>
            </w:r>
          </w:p>
          <w:p w:rsidR="00800DC3" w:rsidRPr="00757E5C" w:rsidRDefault="00800DC3" w:rsidP="00DF3D34">
            <w:pPr>
              <w:jc w:val="both"/>
              <w:rPr>
                <w:rFonts w:ascii="Times New Roman" w:eastAsia="Times New Roman" w:hAnsi="Times New Roman"/>
                <w:color w:val="000000"/>
                <w:sz w:val="22"/>
                <w:szCs w:val="22"/>
                <w:lang w:val="vi-VN"/>
              </w:rPr>
            </w:pPr>
            <w:r w:rsidRPr="00757E5C">
              <w:rPr>
                <w:rFonts w:ascii="Times New Roman" w:eastAsia="Times New Roman" w:hAnsi="Times New Roman"/>
                <w:color w:val="000000"/>
                <w:sz w:val="22"/>
                <w:szCs w:val="22"/>
                <w:lang w:val="vi-VN"/>
              </w:rPr>
              <w:t xml:space="preserve">- Ban Tuyên giáo Huyện ủy;                                                                 </w:t>
            </w:r>
          </w:p>
          <w:p w:rsidR="00800DC3" w:rsidRPr="00757E5C" w:rsidRDefault="00800DC3" w:rsidP="00DF3D34">
            <w:pPr>
              <w:jc w:val="both"/>
              <w:rPr>
                <w:rFonts w:ascii="Times New Roman" w:eastAsia="Times New Roman" w:hAnsi="Times New Roman"/>
                <w:color w:val="000000"/>
                <w:sz w:val="22"/>
                <w:szCs w:val="22"/>
                <w:lang w:val="vi-VN"/>
              </w:rPr>
            </w:pPr>
            <w:r w:rsidRPr="00757E5C">
              <w:rPr>
                <w:rFonts w:ascii="Times New Roman" w:eastAsia="Times New Roman" w:hAnsi="Times New Roman"/>
                <w:color w:val="000000"/>
                <w:sz w:val="22"/>
                <w:szCs w:val="22"/>
                <w:lang w:val="vi-VN"/>
              </w:rPr>
              <w:t>- TT. HĐND huyện;</w:t>
            </w:r>
          </w:p>
          <w:p w:rsidR="00800DC3" w:rsidRPr="00757E5C" w:rsidRDefault="00800DC3" w:rsidP="00DF3D34">
            <w:pPr>
              <w:jc w:val="both"/>
              <w:rPr>
                <w:rFonts w:ascii="Times New Roman" w:eastAsia="Times New Roman" w:hAnsi="Times New Roman"/>
                <w:color w:val="000000"/>
                <w:sz w:val="22"/>
                <w:szCs w:val="22"/>
              </w:rPr>
            </w:pPr>
            <w:r w:rsidRPr="00757E5C">
              <w:rPr>
                <w:rFonts w:ascii="Times New Roman" w:eastAsia="Times New Roman" w:hAnsi="Times New Roman"/>
                <w:color w:val="000000"/>
                <w:sz w:val="22"/>
                <w:szCs w:val="22"/>
              </w:rPr>
              <w:t>- CT, các PCT UBND huyện;</w:t>
            </w:r>
          </w:p>
          <w:p w:rsidR="00800DC3" w:rsidRPr="00757E5C" w:rsidRDefault="00800DC3" w:rsidP="00DF3D34">
            <w:pPr>
              <w:jc w:val="both"/>
              <w:rPr>
                <w:rFonts w:ascii="Times New Roman" w:eastAsia="Times New Roman" w:hAnsi="Times New Roman"/>
                <w:color w:val="000000"/>
                <w:sz w:val="22"/>
                <w:szCs w:val="22"/>
              </w:rPr>
            </w:pPr>
            <w:r w:rsidRPr="00757E5C">
              <w:rPr>
                <w:rFonts w:ascii="Times New Roman" w:eastAsia="Times New Roman" w:hAnsi="Times New Roman"/>
                <w:color w:val="000000"/>
                <w:sz w:val="22"/>
                <w:szCs w:val="22"/>
              </w:rPr>
              <w:t>- Các cơ quan, ban, ngành, đoàn thể;</w:t>
            </w:r>
          </w:p>
          <w:p w:rsidR="00800DC3" w:rsidRPr="00757E5C" w:rsidRDefault="00800DC3" w:rsidP="00DF3D34">
            <w:pPr>
              <w:jc w:val="both"/>
              <w:rPr>
                <w:rFonts w:ascii="Times New Roman" w:eastAsia="Times New Roman" w:hAnsi="Times New Roman"/>
                <w:color w:val="000000"/>
                <w:sz w:val="22"/>
                <w:szCs w:val="22"/>
              </w:rPr>
            </w:pPr>
            <w:r w:rsidRPr="00757E5C">
              <w:rPr>
                <w:rFonts w:ascii="Times New Roman" w:eastAsia="Times New Roman" w:hAnsi="Times New Roman"/>
                <w:color w:val="000000"/>
                <w:sz w:val="22"/>
                <w:szCs w:val="22"/>
              </w:rPr>
              <w:t>- UBND các xã, thị trấn;</w:t>
            </w:r>
          </w:p>
          <w:p w:rsidR="00800DC3" w:rsidRPr="00757E5C" w:rsidRDefault="00800DC3" w:rsidP="00DF3D34">
            <w:pPr>
              <w:jc w:val="both"/>
              <w:rPr>
                <w:rFonts w:ascii="Times New Roman" w:eastAsia="Times New Roman" w:hAnsi="Times New Roman"/>
                <w:color w:val="000000"/>
                <w:sz w:val="22"/>
                <w:szCs w:val="22"/>
              </w:rPr>
            </w:pPr>
            <w:r w:rsidRPr="00757E5C">
              <w:rPr>
                <w:rFonts w:ascii="Times New Roman" w:eastAsia="Times New Roman" w:hAnsi="Times New Roman"/>
                <w:color w:val="000000"/>
                <w:sz w:val="22"/>
                <w:szCs w:val="22"/>
              </w:rPr>
              <w:t xml:space="preserve">- Lưu: VT, TĐ.                                                                               </w:t>
            </w:r>
            <w:r w:rsidRPr="00757E5C">
              <w:rPr>
                <w:rFonts w:ascii="Times New Roman" w:eastAsia="Times New Roman" w:hAnsi="Times New Roman"/>
                <w:b/>
                <w:bCs/>
                <w:color w:val="000000"/>
                <w:sz w:val="28"/>
                <w:szCs w:val="28"/>
              </w:rPr>
              <w:t xml:space="preserve"> </w:t>
            </w:r>
          </w:p>
        </w:tc>
        <w:tc>
          <w:tcPr>
            <w:tcW w:w="4787" w:type="dxa"/>
            <w:shd w:val="clear" w:color="auto" w:fill="auto"/>
          </w:tcPr>
          <w:p w:rsidR="00800DC3" w:rsidRPr="00757E5C" w:rsidRDefault="00800DC3" w:rsidP="00DF3D34">
            <w:pPr>
              <w:jc w:val="center"/>
              <w:rPr>
                <w:rFonts w:ascii="Times New Roman" w:eastAsia="Times New Roman" w:hAnsi="Times New Roman"/>
                <w:b/>
                <w:color w:val="000000"/>
                <w:sz w:val="28"/>
                <w:szCs w:val="28"/>
              </w:rPr>
            </w:pPr>
            <w:r w:rsidRPr="00757E5C">
              <w:rPr>
                <w:rFonts w:ascii="Times New Roman" w:eastAsia="Times New Roman" w:hAnsi="Times New Roman"/>
                <w:b/>
                <w:color w:val="000000"/>
                <w:sz w:val="28"/>
                <w:szCs w:val="28"/>
              </w:rPr>
              <w:t>CHỦ TỊCH</w:t>
            </w:r>
          </w:p>
          <w:p w:rsidR="00800DC3" w:rsidRPr="00757E5C" w:rsidRDefault="00800DC3" w:rsidP="00DF3D34">
            <w:pPr>
              <w:jc w:val="center"/>
              <w:rPr>
                <w:rFonts w:ascii="Times New Roman" w:eastAsia="Times New Roman" w:hAnsi="Times New Roman"/>
                <w:b/>
                <w:color w:val="000000"/>
                <w:sz w:val="28"/>
                <w:szCs w:val="28"/>
              </w:rPr>
            </w:pPr>
          </w:p>
          <w:p w:rsidR="00800DC3" w:rsidRPr="00757E5C" w:rsidRDefault="00800DC3" w:rsidP="00DF3D34">
            <w:pPr>
              <w:jc w:val="center"/>
              <w:rPr>
                <w:rFonts w:ascii="Times New Roman" w:eastAsia="Times New Roman" w:hAnsi="Times New Roman"/>
                <w:b/>
                <w:color w:val="000000"/>
                <w:sz w:val="28"/>
                <w:szCs w:val="28"/>
              </w:rPr>
            </w:pPr>
          </w:p>
          <w:p w:rsidR="00800DC3" w:rsidRPr="00757E5C" w:rsidRDefault="00800DC3" w:rsidP="00DF3D34">
            <w:pPr>
              <w:jc w:val="center"/>
              <w:rPr>
                <w:rFonts w:ascii="Times New Roman" w:eastAsia="Times New Roman" w:hAnsi="Times New Roman"/>
                <w:b/>
                <w:color w:val="000000"/>
                <w:sz w:val="28"/>
                <w:szCs w:val="28"/>
              </w:rPr>
            </w:pPr>
          </w:p>
          <w:p w:rsidR="00800DC3" w:rsidRPr="00757E5C" w:rsidRDefault="00800DC3" w:rsidP="00DF3D34">
            <w:pPr>
              <w:jc w:val="center"/>
              <w:rPr>
                <w:rFonts w:ascii="Times New Roman" w:eastAsia="Times New Roman" w:hAnsi="Times New Roman"/>
                <w:b/>
                <w:color w:val="000000"/>
                <w:sz w:val="28"/>
                <w:szCs w:val="28"/>
              </w:rPr>
            </w:pPr>
          </w:p>
          <w:p w:rsidR="00800DC3" w:rsidRPr="00757E5C" w:rsidRDefault="00800DC3" w:rsidP="00DF3D34">
            <w:pPr>
              <w:jc w:val="center"/>
              <w:rPr>
                <w:rFonts w:ascii="Times New Roman" w:eastAsia="Times New Roman" w:hAnsi="Times New Roman"/>
                <w:b/>
                <w:color w:val="000000"/>
                <w:sz w:val="28"/>
                <w:szCs w:val="28"/>
              </w:rPr>
            </w:pPr>
          </w:p>
          <w:p w:rsidR="00800DC3" w:rsidRPr="00757E5C" w:rsidRDefault="00800DC3" w:rsidP="00DF3D34">
            <w:pPr>
              <w:jc w:val="center"/>
              <w:rPr>
                <w:rFonts w:ascii="Times New Roman" w:eastAsia="Times New Roman" w:hAnsi="Times New Roman"/>
                <w:b/>
                <w:color w:val="000000"/>
                <w:sz w:val="4"/>
                <w:szCs w:val="28"/>
              </w:rPr>
            </w:pPr>
          </w:p>
          <w:p w:rsidR="00800DC3" w:rsidRPr="00757E5C" w:rsidRDefault="00800DC3" w:rsidP="00DF3D34">
            <w:pPr>
              <w:jc w:val="center"/>
              <w:rPr>
                <w:rFonts w:ascii="Times New Roman" w:eastAsia="Times New Roman" w:hAnsi="Times New Roman"/>
                <w:b/>
                <w:color w:val="000000"/>
                <w:sz w:val="4"/>
                <w:szCs w:val="28"/>
              </w:rPr>
            </w:pPr>
          </w:p>
          <w:p w:rsidR="00800DC3" w:rsidRPr="00757E5C" w:rsidRDefault="00800DC3" w:rsidP="00DF3D34">
            <w:pPr>
              <w:jc w:val="center"/>
              <w:rPr>
                <w:rFonts w:ascii="Times New Roman" w:eastAsia="Times New Roman" w:hAnsi="Times New Roman"/>
                <w:b/>
                <w:color w:val="000000"/>
                <w:sz w:val="4"/>
                <w:szCs w:val="28"/>
              </w:rPr>
            </w:pPr>
          </w:p>
          <w:p w:rsidR="00800DC3" w:rsidRPr="00757E5C" w:rsidRDefault="00800DC3" w:rsidP="00DF3D34">
            <w:pPr>
              <w:jc w:val="center"/>
              <w:rPr>
                <w:rFonts w:ascii="Times New Roman" w:eastAsia="Times New Roman" w:hAnsi="Times New Roman"/>
                <w:color w:val="000000"/>
                <w:sz w:val="10"/>
                <w:szCs w:val="28"/>
              </w:rPr>
            </w:pPr>
            <w:r w:rsidRPr="00757E5C">
              <w:rPr>
                <w:rFonts w:ascii="Times New Roman" w:eastAsia="Times New Roman" w:hAnsi="Times New Roman"/>
                <w:b/>
                <w:color w:val="000000"/>
                <w:sz w:val="28"/>
                <w:szCs w:val="28"/>
              </w:rPr>
              <w:t>Trần Minh Thái</w:t>
            </w:r>
          </w:p>
        </w:tc>
      </w:tr>
    </w:tbl>
    <w:p w:rsidR="00CE2FE5" w:rsidRPr="00757E5C" w:rsidRDefault="00CE2FE5">
      <w:pPr>
        <w:rPr>
          <w:rFonts w:ascii="Times New Roman" w:hAnsi="Times New Roman"/>
        </w:rPr>
      </w:pPr>
    </w:p>
    <w:sectPr w:rsidR="00CE2FE5" w:rsidRPr="00757E5C" w:rsidSect="00757E5C">
      <w:pgSz w:w="11907" w:h="16840"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34D"/>
    <w:multiLevelType w:val="hybridMultilevel"/>
    <w:tmpl w:val="7556EB42"/>
    <w:lvl w:ilvl="0" w:tplc="FFFFFFFF">
      <w:start w:val="1"/>
      <w:numFmt w:val="decimal"/>
      <w:lvlText w:val="%1."/>
      <w:lvlJc w:val="left"/>
      <w:pPr>
        <w:tabs>
          <w:tab w:val="num" w:pos="450"/>
        </w:tabs>
        <w:ind w:left="450" w:hanging="360"/>
      </w:pPr>
      <w:rPr>
        <w:rFonts w:hint="default"/>
      </w:rPr>
    </w:lvl>
    <w:lvl w:ilvl="1" w:tplc="FFFFFFFF">
      <w:start w:val="1"/>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CC0F50"/>
    <w:multiLevelType w:val="hybridMultilevel"/>
    <w:tmpl w:val="FE442FAA"/>
    <w:lvl w:ilvl="0" w:tplc="CB2613A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CE61DB"/>
    <w:multiLevelType w:val="hybridMultilevel"/>
    <w:tmpl w:val="BDB66558"/>
    <w:lvl w:ilvl="0" w:tplc="4BCEB54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8923DE"/>
    <w:multiLevelType w:val="hybridMultilevel"/>
    <w:tmpl w:val="D3D8BD4A"/>
    <w:lvl w:ilvl="0" w:tplc="DA5C950E">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8D7C91"/>
    <w:multiLevelType w:val="hybridMultilevel"/>
    <w:tmpl w:val="356CF602"/>
    <w:lvl w:ilvl="0" w:tplc="FFFFFFFF">
      <w:start w:val="1"/>
      <w:numFmt w:val="upp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0E130FB7"/>
    <w:multiLevelType w:val="hybridMultilevel"/>
    <w:tmpl w:val="364C6810"/>
    <w:lvl w:ilvl="0" w:tplc="84366BF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0C7E3B"/>
    <w:multiLevelType w:val="hybridMultilevel"/>
    <w:tmpl w:val="19F4F67C"/>
    <w:lvl w:ilvl="0" w:tplc="76C613C6">
      <w:start w:val="1"/>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1A52ED"/>
    <w:multiLevelType w:val="hybridMultilevel"/>
    <w:tmpl w:val="FDF0975C"/>
    <w:lvl w:ilvl="0" w:tplc="3FA2BF9A">
      <w:start w:val="2"/>
      <w:numFmt w:val="bullet"/>
      <w:lvlText w:val="-"/>
      <w:lvlJc w:val="left"/>
      <w:pPr>
        <w:tabs>
          <w:tab w:val="num" w:pos="1620"/>
        </w:tabs>
        <w:ind w:left="1620" w:hanging="90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6F289A"/>
    <w:multiLevelType w:val="hybridMultilevel"/>
    <w:tmpl w:val="35545DD8"/>
    <w:lvl w:ilvl="0" w:tplc="3154C918">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01013B"/>
    <w:multiLevelType w:val="hybridMultilevel"/>
    <w:tmpl w:val="3D900604"/>
    <w:lvl w:ilvl="0" w:tplc="FFFFFFFF">
      <w:start w:val="1"/>
      <w:numFmt w:val="decimal"/>
      <w:lvlText w:val="%1."/>
      <w:lvlJc w:val="left"/>
      <w:pPr>
        <w:tabs>
          <w:tab w:val="num" w:pos="450"/>
        </w:tabs>
        <w:ind w:left="450" w:hanging="360"/>
      </w:pPr>
      <w:rPr>
        <w:rFonts w:hint="default"/>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0" w15:restartNumberingAfterBreak="0">
    <w:nsid w:val="1CC90063"/>
    <w:multiLevelType w:val="hybridMultilevel"/>
    <w:tmpl w:val="A6FEF1EE"/>
    <w:lvl w:ilvl="0" w:tplc="FFFFFFFF">
      <w:start w:val="10"/>
      <w:numFmt w:val="bullet"/>
      <w:lvlText w:val="-"/>
      <w:lvlJc w:val="left"/>
      <w:pPr>
        <w:tabs>
          <w:tab w:val="num" w:pos="1080"/>
        </w:tabs>
        <w:ind w:left="1080" w:hanging="360"/>
      </w:pPr>
      <w:rPr>
        <w:rFonts w:ascii="VNI-Times" w:eastAsia="SimSun" w:hAnsi="VNI-Times"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4B0AEC"/>
    <w:multiLevelType w:val="hybridMultilevel"/>
    <w:tmpl w:val="4930264C"/>
    <w:lvl w:ilvl="0" w:tplc="71C8A3C4">
      <w:start w:val="1"/>
      <w:numFmt w:val="upperRoman"/>
      <w:lvlText w:val="%1."/>
      <w:lvlJc w:val="left"/>
      <w:pPr>
        <w:tabs>
          <w:tab w:val="num" w:pos="1515"/>
        </w:tabs>
        <w:ind w:left="1515" w:hanging="72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2" w15:restartNumberingAfterBreak="0">
    <w:nsid w:val="1FEF5C2D"/>
    <w:multiLevelType w:val="hybridMultilevel"/>
    <w:tmpl w:val="0024DF42"/>
    <w:lvl w:ilvl="0" w:tplc="FFFFFFFF">
      <w:numFmt w:val="bullet"/>
      <w:lvlText w:val="-"/>
      <w:lvlJc w:val="left"/>
      <w:pPr>
        <w:tabs>
          <w:tab w:val="num" w:pos="1080"/>
        </w:tabs>
        <w:ind w:left="1080" w:hanging="360"/>
      </w:pPr>
      <w:rPr>
        <w:rFonts w:ascii="VNI-Times" w:eastAsia="SimSun" w:hAnsi="VNI-Times"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453BE7"/>
    <w:multiLevelType w:val="hybridMultilevel"/>
    <w:tmpl w:val="8528CCD8"/>
    <w:lvl w:ilvl="0" w:tplc="FFFFFFFF">
      <w:start w:val="2"/>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52A6976"/>
    <w:multiLevelType w:val="hybridMultilevel"/>
    <w:tmpl w:val="4DECE80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5334A2E"/>
    <w:multiLevelType w:val="hybridMultilevel"/>
    <w:tmpl w:val="05583D8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74235D7"/>
    <w:multiLevelType w:val="hybridMultilevel"/>
    <w:tmpl w:val="91640D40"/>
    <w:lvl w:ilvl="0" w:tplc="17102B96">
      <w:start w:val="3"/>
      <w:numFmt w:val="bullet"/>
      <w:lvlText w:val="-"/>
      <w:lvlJc w:val="left"/>
      <w:pPr>
        <w:tabs>
          <w:tab w:val="num" w:pos="1605"/>
        </w:tabs>
        <w:ind w:left="1605" w:hanging="885"/>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F5511B"/>
    <w:multiLevelType w:val="hybridMultilevel"/>
    <w:tmpl w:val="BEB24676"/>
    <w:lvl w:ilvl="0" w:tplc="4E8CA224">
      <w:start w:val="2"/>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930342"/>
    <w:multiLevelType w:val="hybridMultilevel"/>
    <w:tmpl w:val="F222A40A"/>
    <w:lvl w:ilvl="0" w:tplc="FFFFFFFF">
      <w:start w:val="1"/>
      <w:numFmt w:val="bullet"/>
      <w:lvlText w:val="-"/>
      <w:lvlJc w:val="left"/>
      <w:pPr>
        <w:tabs>
          <w:tab w:val="num" w:pos="1080"/>
        </w:tabs>
        <w:ind w:left="1080" w:hanging="360"/>
      </w:pPr>
      <w:rPr>
        <w:rFonts w:ascii="Times New Roman" w:eastAsia="SimSu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0CD5244"/>
    <w:multiLevelType w:val="hybridMultilevel"/>
    <w:tmpl w:val="AB648F3E"/>
    <w:lvl w:ilvl="0" w:tplc="BD36459A">
      <w:start w:val="2"/>
      <w:numFmt w:val="bullet"/>
      <w:lvlText w:val="-"/>
      <w:lvlJc w:val="left"/>
      <w:pPr>
        <w:tabs>
          <w:tab w:val="num" w:pos="1620"/>
        </w:tabs>
        <w:ind w:left="1620" w:hanging="90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502F04"/>
    <w:multiLevelType w:val="hybridMultilevel"/>
    <w:tmpl w:val="6DF4CB2E"/>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CB363D"/>
    <w:multiLevelType w:val="hybridMultilevel"/>
    <w:tmpl w:val="FC2481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458C3D10"/>
    <w:multiLevelType w:val="hybridMultilevel"/>
    <w:tmpl w:val="95D21C2A"/>
    <w:lvl w:ilvl="0" w:tplc="D1B0E234">
      <w:start w:val="1"/>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1F19E5"/>
    <w:multiLevelType w:val="hybridMultilevel"/>
    <w:tmpl w:val="1EC6EE9E"/>
    <w:lvl w:ilvl="0" w:tplc="B2CEFD8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CEA7870"/>
    <w:multiLevelType w:val="hybridMultilevel"/>
    <w:tmpl w:val="33C696D0"/>
    <w:lvl w:ilvl="0" w:tplc="2EC23A26">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2706D6"/>
    <w:multiLevelType w:val="hybridMultilevel"/>
    <w:tmpl w:val="E456472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6" w15:restartNumberingAfterBreak="0">
    <w:nsid w:val="4D4635C0"/>
    <w:multiLevelType w:val="hybridMultilevel"/>
    <w:tmpl w:val="58402A88"/>
    <w:lvl w:ilvl="0" w:tplc="FFFFFFFF">
      <w:start w:val="1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EF832D3"/>
    <w:multiLevelType w:val="hybridMultilevel"/>
    <w:tmpl w:val="036A704A"/>
    <w:lvl w:ilvl="0" w:tplc="FFFFFFFF">
      <w:numFmt w:val="bullet"/>
      <w:lvlText w:val="-"/>
      <w:lvlJc w:val="left"/>
      <w:pPr>
        <w:tabs>
          <w:tab w:val="num" w:pos="1080"/>
        </w:tabs>
        <w:ind w:left="1080" w:hanging="360"/>
      </w:pPr>
      <w:rPr>
        <w:rFonts w:ascii="VNI-Times" w:eastAsia="SimSun" w:hAnsi="VNI-Times"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04C4BD7"/>
    <w:multiLevelType w:val="hybridMultilevel"/>
    <w:tmpl w:val="EC72726E"/>
    <w:lvl w:ilvl="0" w:tplc="684EF41E">
      <w:start w:val="1"/>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9" w15:restartNumberingAfterBreak="0">
    <w:nsid w:val="59555813"/>
    <w:multiLevelType w:val="hybridMultilevel"/>
    <w:tmpl w:val="284E8686"/>
    <w:lvl w:ilvl="0" w:tplc="FFFFFFFF">
      <w:start w:val="1"/>
      <w:numFmt w:val="decimal"/>
      <w:lvlText w:val="%1."/>
      <w:lvlJc w:val="left"/>
      <w:pPr>
        <w:tabs>
          <w:tab w:val="num" w:pos="630"/>
        </w:tabs>
        <w:ind w:left="630" w:hanging="360"/>
      </w:pPr>
      <w:rPr>
        <w:rFonts w:hint="default"/>
      </w:rPr>
    </w:lvl>
    <w:lvl w:ilvl="1" w:tplc="FFFFFFFF" w:tentative="1">
      <w:start w:val="1"/>
      <w:numFmt w:val="lowerLetter"/>
      <w:lvlText w:val="%2."/>
      <w:lvlJc w:val="left"/>
      <w:pPr>
        <w:tabs>
          <w:tab w:val="num" w:pos="1350"/>
        </w:tabs>
        <w:ind w:left="1350" w:hanging="360"/>
      </w:p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30" w15:restartNumberingAfterBreak="0">
    <w:nsid w:val="59717B19"/>
    <w:multiLevelType w:val="hybridMultilevel"/>
    <w:tmpl w:val="19229D76"/>
    <w:lvl w:ilvl="0" w:tplc="680E6A5E">
      <w:start w:val="5"/>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A913B89"/>
    <w:multiLevelType w:val="hybridMultilevel"/>
    <w:tmpl w:val="B81C97A8"/>
    <w:lvl w:ilvl="0" w:tplc="44527A2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8402CDD"/>
    <w:multiLevelType w:val="hybridMultilevel"/>
    <w:tmpl w:val="911A38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ED1295E"/>
    <w:multiLevelType w:val="hybridMultilevel"/>
    <w:tmpl w:val="1A44E408"/>
    <w:lvl w:ilvl="0" w:tplc="441C6570">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2550980"/>
    <w:multiLevelType w:val="hybridMultilevel"/>
    <w:tmpl w:val="2A4E7AD6"/>
    <w:lvl w:ilvl="0" w:tplc="6E2E6188">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2D5170"/>
    <w:multiLevelType w:val="hybridMultilevel"/>
    <w:tmpl w:val="161CA7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51E6434"/>
    <w:multiLevelType w:val="hybridMultilevel"/>
    <w:tmpl w:val="FCBA2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5D303D3"/>
    <w:multiLevelType w:val="hybridMultilevel"/>
    <w:tmpl w:val="4FC8015E"/>
    <w:lvl w:ilvl="0" w:tplc="FFFFFFFF">
      <w:numFmt w:val="bullet"/>
      <w:lvlText w:val="-"/>
      <w:lvlJc w:val="left"/>
      <w:pPr>
        <w:tabs>
          <w:tab w:val="num" w:pos="1080"/>
        </w:tabs>
        <w:ind w:left="1080" w:hanging="360"/>
      </w:pPr>
      <w:rPr>
        <w:rFonts w:ascii="VNI-Times" w:eastAsia="SimSun" w:hAnsi="VNI-Times"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5"/>
  </w:num>
  <w:num w:numId="3">
    <w:abstractNumId w:val="21"/>
  </w:num>
  <w:num w:numId="4">
    <w:abstractNumId w:val="15"/>
  </w:num>
  <w:num w:numId="5">
    <w:abstractNumId w:val="36"/>
  </w:num>
  <w:num w:numId="6">
    <w:abstractNumId w:val="12"/>
  </w:num>
  <w:num w:numId="7">
    <w:abstractNumId w:val="27"/>
  </w:num>
  <w:num w:numId="8">
    <w:abstractNumId w:val="37"/>
  </w:num>
  <w:num w:numId="9">
    <w:abstractNumId w:val="26"/>
  </w:num>
  <w:num w:numId="10">
    <w:abstractNumId w:val="10"/>
  </w:num>
  <w:num w:numId="11">
    <w:abstractNumId w:val="32"/>
  </w:num>
  <w:num w:numId="12">
    <w:abstractNumId w:val="29"/>
  </w:num>
  <w:num w:numId="13">
    <w:abstractNumId w:val="0"/>
  </w:num>
  <w:num w:numId="14">
    <w:abstractNumId w:val="20"/>
  </w:num>
  <w:num w:numId="15">
    <w:abstractNumId w:val="9"/>
  </w:num>
  <w:num w:numId="16">
    <w:abstractNumId w:val="25"/>
  </w:num>
  <w:num w:numId="17">
    <w:abstractNumId w:val="4"/>
  </w:num>
  <w:num w:numId="18">
    <w:abstractNumId w:val="18"/>
  </w:num>
  <w:num w:numId="19">
    <w:abstractNumId w:val="13"/>
  </w:num>
  <w:num w:numId="20">
    <w:abstractNumId w:val="11"/>
  </w:num>
  <w:num w:numId="21">
    <w:abstractNumId w:val="23"/>
  </w:num>
  <w:num w:numId="22">
    <w:abstractNumId w:val="6"/>
  </w:num>
  <w:num w:numId="23">
    <w:abstractNumId w:val="22"/>
  </w:num>
  <w:num w:numId="24">
    <w:abstractNumId w:val="34"/>
  </w:num>
  <w:num w:numId="25">
    <w:abstractNumId w:val="2"/>
  </w:num>
  <w:num w:numId="26">
    <w:abstractNumId w:val="30"/>
  </w:num>
  <w:num w:numId="27">
    <w:abstractNumId w:val="8"/>
  </w:num>
  <w:num w:numId="28">
    <w:abstractNumId w:val="24"/>
  </w:num>
  <w:num w:numId="29">
    <w:abstractNumId w:val="3"/>
  </w:num>
  <w:num w:numId="30">
    <w:abstractNumId w:val="17"/>
  </w:num>
  <w:num w:numId="31">
    <w:abstractNumId w:val="19"/>
  </w:num>
  <w:num w:numId="32">
    <w:abstractNumId w:val="7"/>
  </w:num>
  <w:num w:numId="33">
    <w:abstractNumId w:val="16"/>
  </w:num>
  <w:num w:numId="34">
    <w:abstractNumId w:val="1"/>
  </w:num>
  <w:num w:numId="35">
    <w:abstractNumId w:val="5"/>
  </w:num>
  <w:num w:numId="36">
    <w:abstractNumId w:val="31"/>
  </w:num>
  <w:num w:numId="37">
    <w:abstractNumId w:val="3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C3"/>
    <w:rsid w:val="000D29C3"/>
    <w:rsid w:val="00162FCB"/>
    <w:rsid w:val="00172EA2"/>
    <w:rsid w:val="001B4932"/>
    <w:rsid w:val="001E05AA"/>
    <w:rsid w:val="00271427"/>
    <w:rsid w:val="0030209E"/>
    <w:rsid w:val="003A7529"/>
    <w:rsid w:val="003C7C2F"/>
    <w:rsid w:val="003D492B"/>
    <w:rsid w:val="003E1575"/>
    <w:rsid w:val="0049372B"/>
    <w:rsid w:val="004B113D"/>
    <w:rsid w:val="004C3646"/>
    <w:rsid w:val="0051315D"/>
    <w:rsid w:val="005846FE"/>
    <w:rsid w:val="005B7AB1"/>
    <w:rsid w:val="006E34CF"/>
    <w:rsid w:val="00710BA3"/>
    <w:rsid w:val="00757E5C"/>
    <w:rsid w:val="00776388"/>
    <w:rsid w:val="00783456"/>
    <w:rsid w:val="00800DC3"/>
    <w:rsid w:val="0080152B"/>
    <w:rsid w:val="00843420"/>
    <w:rsid w:val="00854387"/>
    <w:rsid w:val="008A40BD"/>
    <w:rsid w:val="009B38EE"/>
    <w:rsid w:val="009C142F"/>
    <w:rsid w:val="00AB44BF"/>
    <w:rsid w:val="00AF2C64"/>
    <w:rsid w:val="00C2784E"/>
    <w:rsid w:val="00CE2FE5"/>
    <w:rsid w:val="00CF5B45"/>
    <w:rsid w:val="00D33A0E"/>
    <w:rsid w:val="00DC2AA9"/>
    <w:rsid w:val="00DE4717"/>
    <w:rsid w:val="00EC04A0"/>
    <w:rsid w:val="00F1050A"/>
    <w:rsid w:val="00F56782"/>
    <w:rsid w:val="00FC0540"/>
    <w:rsid w:val="00FD3952"/>
    <w:rsid w:val="00FE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EB3C"/>
  <w15:docId w15:val="{7DA82232-8954-417B-B559-776D39E5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DC3"/>
    <w:pPr>
      <w:spacing w:after="0" w:line="240" w:lineRule="auto"/>
    </w:pPr>
    <w:rPr>
      <w:rFonts w:ascii="VNI-Times" w:eastAsia="SimSun" w:hAnsi="VNI-Times" w:cs="Times New Roman"/>
      <w:sz w:val="24"/>
      <w:szCs w:val="24"/>
      <w:lang w:eastAsia="zh-CN"/>
    </w:rPr>
  </w:style>
  <w:style w:type="paragraph" w:styleId="Heading1">
    <w:name w:val="heading 1"/>
    <w:basedOn w:val="Normal"/>
    <w:next w:val="Normal"/>
    <w:link w:val="Heading1Char"/>
    <w:qFormat/>
    <w:rsid w:val="00800DC3"/>
    <w:pPr>
      <w:keepNext/>
      <w:jc w:val="center"/>
      <w:outlineLvl w:val="0"/>
    </w:pPr>
    <w:rPr>
      <w:rFonts w:ascii=".VnTimeH" w:eastAsia="Times New Roman" w:hAnsi=".VnTimeH"/>
      <w:b/>
      <w:sz w:val="28"/>
      <w:szCs w:val="20"/>
      <w:lang w:eastAsia="en-US"/>
    </w:rPr>
  </w:style>
  <w:style w:type="paragraph" w:styleId="Heading4">
    <w:name w:val="heading 4"/>
    <w:basedOn w:val="Normal"/>
    <w:next w:val="Normal"/>
    <w:link w:val="Heading4Char"/>
    <w:qFormat/>
    <w:rsid w:val="00800DC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DC3"/>
    <w:rPr>
      <w:rFonts w:ascii=".VnTimeH" w:eastAsia="Times New Roman" w:hAnsi=".VnTimeH" w:cs="Times New Roman"/>
      <w:b/>
      <w:sz w:val="28"/>
      <w:szCs w:val="20"/>
    </w:rPr>
  </w:style>
  <w:style w:type="character" w:customStyle="1" w:styleId="Heading4Char">
    <w:name w:val="Heading 4 Char"/>
    <w:basedOn w:val="DefaultParagraphFont"/>
    <w:link w:val="Heading4"/>
    <w:rsid w:val="00800DC3"/>
    <w:rPr>
      <w:rFonts w:ascii="Times New Roman" w:eastAsia="SimSun" w:hAnsi="Times New Roman" w:cs="Times New Roman"/>
      <w:b/>
      <w:bCs/>
      <w:sz w:val="28"/>
      <w:szCs w:val="28"/>
      <w:lang w:eastAsia="zh-CN"/>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800DC3"/>
    <w:pPr>
      <w:ind w:firstLine="1134"/>
      <w:jc w:val="both"/>
    </w:pPr>
    <w:rPr>
      <w:rFonts w:ascii=".VnTime" w:eastAsia="Times New Roman" w:hAnsi=".VnTime"/>
      <w:sz w:val="28"/>
      <w:szCs w:val="20"/>
      <w:lang w:eastAsia="en-US"/>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800DC3"/>
    <w:rPr>
      <w:rFonts w:ascii=".VnTime" w:eastAsia="Times New Roman" w:hAnsi=".VnTime" w:cs="Times New Roman"/>
      <w:sz w:val="28"/>
      <w:szCs w:val="20"/>
    </w:rPr>
  </w:style>
  <w:style w:type="paragraph" w:styleId="Header">
    <w:name w:val="header"/>
    <w:basedOn w:val="Normal"/>
    <w:link w:val="HeaderChar"/>
    <w:uiPriority w:val="99"/>
    <w:rsid w:val="00800DC3"/>
    <w:pPr>
      <w:tabs>
        <w:tab w:val="center" w:pos="4320"/>
        <w:tab w:val="right" w:pos="8640"/>
      </w:tabs>
    </w:pPr>
  </w:style>
  <w:style w:type="character" w:customStyle="1" w:styleId="HeaderChar">
    <w:name w:val="Header Char"/>
    <w:basedOn w:val="DefaultParagraphFont"/>
    <w:link w:val="Header"/>
    <w:uiPriority w:val="99"/>
    <w:rsid w:val="00800DC3"/>
    <w:rPr>
      <w:rFonts w:ascii="VNI-Times" w:eastAsia="SimSun" w:hAnsi="VNI-Times" w:cs="Times New Roman"/>
      <w:sz w:val="24"/>
      <w:szCs w:val="24"/>
      <w:lang w:eastAsia="zh-CN"/>
    </w:rPr>
  </w:style>
  <w:style w:type="character" w:styleId="PageNumber">
    <w:name w:val="page number"/>
    <w:basedOn w:val="DefaultParagraphFont"/>
    <w:rsid w:val="00800DC3"/>
  </w:style>
  <w:style w:type="paragraph" w:styleId="Footer">
    <w:name w:val="footer"/>
    <w:basedOn w:val="Normal"/>
    <w:link w:val="FooterChar"/>
    <w:rsid w:val="00800DC3"/>
    <w:pPr>
      <w:tabs>
        <w:tab w:val="center" w:pos="4320"/>
        <w:tab w:val="right" w:pos="8640"/>
      </w:tabs>
    </w:pPr>
  </w:style>
  <w:style w:type="character" w:customStyle="1" w:styleId="FooterChar">
    <w:name w:val="Footer Char"/>
    <w:basedOn w:val="DefaultParagraphFont"/>
    <w:link w:val="Footer"/>
    <w:rsid w:val="00800DC3"/>
    <w:rPr>
      <w:rFonts w:ascii="VNI-Times" w:eastAsia="SimSun" w:hAnsi="VNI-Times" w:cs="Times New Roman"/>
      <w:sz w:val="24"/>
      <w:szCs w:val="24"/>
      <w:lang w:eastAsia="zh-CN"/>
    </w:rPr>
  </w:style>
  <w:style w:type="paragraph" w:styleId="BodyText2">
    <w:name w:val="Body Text 2"/>
    <w:basedOn w:val="Normal"/>
    <w:link w:val="BodyText2Char"/>
    <w:rsid w:val="00800DC3"/>
    <w:pPr>
      <w:autoSpaceDE w:val="0"/>
      <w:autoSpaceDN w:val="0"/>
      <w:spacing w:before="120" w:after="120"/>
      <w:ind w:firstLine="567"/>
      <w:jc w:val="both"/>
    </w:pPr>
    <w:rPr>
      <w:rFonts w:ascii=".VnTime" w:eastAsia="Times New Roman" w:hAnsi=".VnTime"/>
      <w:b/>
      <w:bCs/>
      <w:sz w:val="28"/>
      <w:szCs w:val="28"/>
      <w:lang w:eastAsia="en-US"/>
    </w:rPr>
  </w:style>
  <w:style w:type="character" w:customStyle="1" w:styleId="BodyText2Char">
    <w:name w:val="Body Text 2 Char"/>
    <w:basedOn w:val="DefaultParagraphFont"/>
    <w:link w:val="BodyText2"/>
    <w:rsid w:val="00800DC3"/>
    <w:rPr>
      <w:rFonts w:ascii=".VnTime" w:eastAsia="Times New Roman" w:hAnsi=".VnTime" w:cs="Times New Roman"/>
      <w:b/>
      <w:bCs/>
      <w:sz w:val="28"/>
      <w:szCs w:val="28"/>
    </w:rPr>
  </w:style>
  <w:style w:type="paragraph" w:customStyle="1" w:styleId="Char">
    <w:name w:val="Char"/>
    <w:basedOn w:val="Normal"/>
    <w:semiHidden/>
    <w:rsid w:val="00800DC3"/>
    <w:pPr>
      <w:spacing w:after="160" w:line="240" w:lineRule="exact"/>
    </w:pPr>
    <w:rPr>
      <w:rFonts w:ascii="Arial" w:eastAsia="Times New Roman" w:hAnsi="Arial"/>
      <w:sz w:val="22"/>
      <w:szCs w:val="22"/>
      <w:lang w:eastAsia="en-US"/>
    </w:rPr>
  </w:style>
  <w:style w:type="paragraph" w:styleId="BodyText">
    <w:name w:val="Body Text"/>
    <w:basedOn w:val="Normal"/>
    <w:link w:val="BodyTextChar"/>
    <w:rsid w:val="00800DC3"/>
    <w:pPr>
      <w:spacing w:after="120"/>
    </w:pPr>
  </w:style>
  <w:style w:type="character" w:customStyle="1" w:styleId="BodyTextChar">
    <w:name w:val="Body Text Char"/>
    <w:basedOn w:val="DefaultParagraphFont"/>
    <w:link w:val="BodyText"/>
    <w:rsid w:val="00800DC3"/>
    <w:rPr>
      <w:rFonts w:ascii="VNI-Times" w:eastAsia="SimSun" w:hAnsi="VNI-Times" w:cs="Times New Roman"/>
      <w:sz w:val="24"/>
      <w:szCs w:val="24"/>
      <w:lang w:eastAsia="zh-CN"/>
    </w:rPr>
  </w:style>
  <w:style w:type="paragraph" w:styleId="BodyTextIndent2">
    <w:name w:val="Body Text Indent 2"/>
    <w:basedOn w:val="Normal"/>
    <w:link w:val="BodyTextIndent2Char"/>
    <w:rsid w:val="00800DC3"/>
    <w:pPr>
      <w:spacing w:after="120" w:line="480" w:lineRule="auto"/>
      <w:ind w:left="360"/>
    </w:pPr>
    <w:rPr>
      <w:rFonts w:ascii="Times New Roman" w:eastAsia="Times New Roman" w:hAnsi="Times New Roman"/>
      <w:sz w:val="28"/>
      <w:szCs w:val="28"/>
      <w:lang w:eastAsia="en-US"/>
    </w:rPr>
  </w:style>
  <w:style w:type="character" w:customStyle="1" w:styleId="BodyTextIndent2Char">
    <w:name w:val="Body Text Indent 2 Char"/>
    <w:basedOn w:val="DefaultParagraphFont"/>
    <w:link w:val="BodyTextIndent2"/>
    <w:rsid w:val="00800DC3"/>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rsid w:val="00800DC3"/>
    <w:pPr>
      <w:tabs>
        <w:tab w:val="left" w:pos="1152"/>
      </w:tabs>
      <w:spacing w:before="120" w:after="120" w:line="312" w:lineRule="auto"/>
    </w:pPr>
    <w:rPr>
      <w:rFonts w:ascii="Arial" w:eastAsia="SimSun" w:hAnsi="Arial" w:cs="Arial"/>
      <w:sz w:val="26"/>
      <w:szCs w:val="26"/>
    </w:rPr>
  </w:style>
  <w:style w:type="paragraph" w:customStyle="1" w:styleId="NormalJustified">
    <w:name w:val="Normal + Justified"/>
    <w:aliases w:val="First line:  1,54 cm,Before:  6 pt"/>
    <w:basedOn w:val="Normal"/>
    <w:rsid w:val="00800DC3"/>
    <w:pPr>
      <w:spacing w:before="120"/>
      <w:ind w:firstLine="873"/>
      <w:jc w:val="both"/>
    </w:pPr>
    <w:rPr>
      <w:rFonts w:ascii=".VnTime" w:eastAsia="Times New Roman" w:hAnsi=".VnTime"/>
      <w:sz w:val="28"/>
      <w:szCs w:val="28"/>
      <w:lang w:eastAsia="en-US"/>
    </w:rPr>
  </w:style>
  <w:style w:type="paragraph" w:customStyle="1" w:styleId="text">
    <w:name w:val="text"/>
    <w:basedOn w:val="Normal"/>
    <w:rsid w:val="00800DC3"/>
    <w:pPr>
      <w:suppressAutoHyphens/>
      <w:autoSpaceDE w:val="0"/>
      <w:autoSpaceDN w:val="0"/>
      <w:adjustRightInd w:val="0"/>
      <w:spacing w:before="125" w:line="230" w:lineRule="atLeast"/>
      <w:ind w:firstLine="283"/>
      <w:jc w:val="both"/>
      <w:textAlignment w:val="baseline"/>
    </w:pPr>
    <w:rPr>
      <w:rFonts w:ascii="Minion Pro" w:eastAsia="Calibri" w:hAnsi="Minion Pro" w:cs="Minion Pro"/>
      <w:color w:val="000000"/>
      <w:sz w:val="20"/>
      <w:szCs w:val="20"/>
      <w:lang w:eastAsia="en-US"/>
    </w:rPr>
  </w:style>
  <w:style w:type="paragraph" w:styleId="NormalWeb">
    <w:name w:val="Normal (Web)"/>
    <w:basedOn w:val="Normal"/>
    <w:uiPriority w:val="99"/>
    <w:rsid w:val="00800DC3"/>
    <w:pPr>
      <w:spacing w:before="100" w:beforeAutospacing="1" w:after="100" w:afterAutospacing="1"/>
    </w:pPr>
    <w:rPr>
      <w:rFonts w:ascii="Times New Roman" w:eastAsia="Times New Roman" w:hAnsi="Times New Roman"/>
      <w:lang w:eastAsia="en-US"/>
    </w:rPr>
  </w:style>
  <w:style w:type="character" w:styleId="Hyperlink">
    <w:name w:val="Hyperlink"/>
    <w:rsid w:val="00800DC3"/>
    <w:rPr>
      <w:color w:val="0000FF"/>
      <w:u w:val="single"/>
    </w:rPr>
  </w:style>
  <w:style w:type="character" w:customStyle="1" w:styleId="apple-converted-space">
    <w:name w:val="apple-converted-space"/>
    <w:basedOn w:val="DefaultParagraphFont"/>
    <w:rsid w:val="00800DC3"/>
  </w:style>
  <w:style w:type="paragraph" w:customStyle="1" w:styleId="CharChar">
    <w:name w:val="Char Char"/>
    <w:basedOn w:val="Normal"/>
    <w:semiHidden/>
    <w:rsid w:val="00800DC3"/>
    <w:pPr>
      <w:spacing w:after="160" w:line="240" w:lineRule="exact"/>
    </w:pPr>
    <w:rPr>
      <w:rFonts w:ascii="Arial" w:eastAsia="Times New Roman" w:hAnsi="Arial"/>
      <w:sz w:val="22"/>
      <w:szCs w:val="22"/>
      <w:lang w:eastAsia="en-US"/>
    </w:rPr>
  </w:style>
  <w:style w:type="paragraph" w:customStyle="1" w:styleId="CharCharCharCharCharChar">
    <w:name w:val="Char Char Char Char Char Char"/>
    <w:basedOn w:val="Normal"/>
    <w:semiHidden/>
    <w:rsid w:val="00800DC3"/>
    <w:pPr>
      <w:spacing w:after="160" w:line="240" w:lineRule="exact"/>
    </w:pPr>
    <w:rPr>
      <w:rFonts w:ascii="Arial" w:eastAsia="Times New Roman" w:hAnsi="Arial" w:cs="Arial"/>
      <w:sz w:val="22"/>
      <w:szCs w:val="22"/>
      <w:lang w:eastAsia="en-US"/>
    </w:rPr>
  </w:style>
  <w:style w:type="paragraph" w:styleId="BalloonText">
    <w:name w:val="Balloon Text"/>
    <w:basedOn w:val="Normal"/>
    <w:link w:val="BalloonTextChar"/>
    <w:rsid w:val="00800DC3"/>
    <w:rPr>
      <w:rFonts w:ascii="Segoe UI" w:hAnsi="Segoe UI" w:cs="Segoe UI"/>
      <w:sz w:val="18"/>
      <w:szCs w:val="18"/>
    </w:rPr>
  </w:style>
  <w:style w:type="character" w:customStyle="1" w:styleId="BalloonTextChar">
    <w:name w:val="Balloon Text Char"/>
    <w:basedOn w:val="DefaultParagraphFont"/>
    <w:link w:val="BalloonText"/>
    <w:rsid w:val="00800DC3"/>
    <w:rPr>
      <w:rFonts w:ascii="Segoe UI" w:eastAsia="SimSun" w:hAnsi="Segoe UI" w:cs="Segoe UI"/>
      <w:sz w:val="18"/>
      <w:szCs w:val="18"/>
      <w:lang w:eastAsia="zh-CN"/>
    </w:rPr>
  </w:style>
  <w:style w:type="paragraph" w:customStyle="1" w:styleId="CharChar3CharChar">
    <w:name w:val="Char Char3 Char Char"/>
    <w:basedOn w:val="Normal"/>
    <w:next w:val="Normal"/>
    <w:autoRedefine/>
    <w:semiHidden/>
    <w:rsid w:val="00800DC3"/>
    <w:pPr>
      <w:spacing w:after="160" w:line="240" w:lineRule="exact"/>
    </w:pPr>
    <w:rPr>
      <w:rFonts w:ascii="Times New Roman" w:eastAsia="Times New Roman" w:hAnsi="Times New Roman"/>
      <w:sz w:val="28"/>
      <w:szCs w:val="22"/>
      <w:lang w:eastAsia="en-US"/>
    </w:rPr>
  </w:style>
  <w:style w:type="paragraph" w:customStyle="1" w:styleId="CharChar2CharChar">
    <w:name w:val="Char Char2 Char Char"/>
    <w:basedOn w:val="Normal"/>
    <w:next w:val="Normal"/>
    <w:autoRedefine/>
    <w:semiHidden/>
    <w:rsid w:val="00800DC3"/>
    <w:pPr>
      <w:spacing w:before="120" w:after="120" w:line="312" w:lineRule="auto"/>
    </w:pPr>
    <w:rPr>
      <w:rFonts w:ascii="Times New Roman" w:eastAsia="Times New Roman" w:hAnsi="Times New Roman"/>
      <w:sz w:val="28"/>
      <w:szCs w:val="28"/>
      <w:lang w:eastAsia="en-US"/>
    </w:rPr>
  </w:style>
  <w:style w:type="paragraph" w:customStyle="1" w:styleId="CharChar6CharChar">
    <w:name w:val="Char Char6 Char Char"/>
    <w:basedOn w:val="Normal"/>
    <w:semiHidden/>
    <w:rsid w:val="00800DC3"/>
    <w:pPr>
      <w:spacing w:after="160" w:line="240" w:lineRule="exact"/>
    </w:pPr>
    <w:rPr>
      <w:rFonts w:ascii="Arial" w:eastAsia="Times New Roman" w:hAnsi="Arial"/>
      <w:sz w:val="22"/>
      <w:szCs w:val="22"/>
      <w:lang w:eastAsia="en-US"/>
    </w:rPr>
  </w:style>
  <w:style w:type="paragraph" w:customStyle="1" w:styleId="Normal1">
    <w:name w:val="Normal1"/>
    <w:basedOn w:val="Normal"/>
    <w:next w:val="Normal"/>
    <w:autoRedefine/>
    <w:semiHidden/>
    <w:rsid w:val="00800DC3"/>
    <w:pPr>
      <w:spacing w:after="160" w:line="240" w:lineRule="exact"/>
    </w:pPr>
    <w:rPr>
      <w:rFonts w:ascii="Times New Roman" w:eastAsia="Times New Roman" w:hAnsi="Times New Roman"/>
      <w:sz w:val="28"/>
      <w:szCs w:val="28"/>
      <w:lang w:eastAsia="en-US"/>
    </w:rPr>
  </w:style>
  <w:style w:type="character" w:styleId="Strong">
    <w:name w:val="Strong"/>
    <w:uiPriority w:val="22"/>
    <w:qFormat/>
    <w:rsid w:val="00800DC3"/>
    <w:rPr>
      <w:b/>
      <w:bCs/>
    </w:rPr>
  </w:style>
  <w:style w:type="paragraph" w:customStyle="1" w:styleId="Normal2">
    <w:name w:val="Normal2"/>
    <w:basedOn w:val="Normal"/>
    <w:rsid w:val="00800DC3"/>
    <w:pPr>
      <w:spacing w:before="100" w:beforeAutospacing="1" w:after="100" w:afterAutospacing="1"/>
    </w:pPr>
    <w:rPr>
      <w:rFonts w:ascii="Times New Roman" w:eastAsia="Times New Roman" w:hAnsi="Times New Roman"/>
      <w:lang w:eastAsia="en-US"/>
    </w:rPr>
  </w:style>
  <w:style w:type="character" w:customStyle="1" w:styleId="Bodytext20">
    <w:name w:val="Body text (2)_"/>
    <w:link w:val="Bodytext21"/>
    <w:rsid w:val="00783456"/>
    <w:rPr>
      <w:b/>
      <w:bCs/>
      <w:sz w:val="26"/>
      <w:szCs w:val="26"/>
      <w:shd w:val="clear" w:color="auto" w:fill="FFFFFF"/>
    </w:rPr>
  </w:style>
  <w:style w:type="paragraph" w:customStyle="1" w:styleId="Bodytext21">
    <w:name w:val="Body text (2)1"/>
    <w:basedOn w:val="Normal"/>
    <w:link w:val="Bodytext20"/>
    <w:qFormat/>
    <w:rsid w:val="00783456"/>
    <w:pPr>
      <w:widowControl w:val="0"/>
      <w:shd w:val="clear" w:color="auto" w:fill="FFFFFF"/>
      <w:spacing w:line="240" w:lineRule="atLeast"/>
    </w:pPr>
    <w:rPr>
      <w:rFonts w:asciiTheme="minorHAnsi" w:eastAsiaTheme="minorHAnsi" w:hAnsiTheme="minorHAnsi" w:cstheme="minorBidi"/>
      <w:b/>
      <w:bCs/>
      <w:sz w:val="26"/>
      <w:szCs w:val="26"/>
      <w:shd w:val="clear" w:color="auto" w:fill="FFFFFF"/>
      <w:lang w:eastAsia="en-US"/>
    </w:rPr>
  </w:style>
  <w:style w:type="paragraph" w:styleId="ListParagraph">
    <w:name w:val="List Paragraph"/>
    <w:basedOn w:val="Normal"/>
    <w:uiPriority w:val="34"/>
    <w:qFormat/>
    <w:rsid w:val="001E0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F9476E1-C1A0-4EB4-8F8C-A69AF0312662}">
  <ds:schemaRefs>
    <ds:schemaRef ds:uri="http://schemas.openxmlformats.org/officeDocument/2006/bibliography"/>
  </ds:schemaRefs>
</ds:datastoreItem>
</file>

<file path=customXml/itemProps2.xml><?xml version="1.0" encoding="utf-8"?>
<ds:datastoreItem xmlns:ds="http://schemas.openxmlformats.org/officeDocument/2006/customXml" ds:itemID="{1BCBFFE9-595A-463C-801F-48B471523222}"/>
</file>

<file path=customXml/itemProps3.xml><?xml version="1.0" encoding="utf-8"?>
<ds:datastoreItem xmlns:ds="http://schemas.openxmlformats.org/officeDocument/2006/customXml" ds:itemID="{01B5FC68-CF09-4CF8-846D-12038449F52D}"/>
</file>

<file path=customXml/itemProps4.xml><?xml version="1.0" encoding="utf-8"?>
<ds:datastoreItem xmlns:ds="http://schemas.openxmlformats.org/officeDocument/2006/customXml" ds:itemID="{CBC3A165-F373-4BF2-A4C1-2D21A9B2417C}"/>
</file>

<file path=docProps/app.xml><?xml version="1.0" encoding="utf-8"?>
<Properties xmlns="http://schemas.openxmlformats.org/officeDocument/2006/extended-properties" xmlns:vt="http://schemas.openxmlformats.org/officeDocument/2006/docPropsVTypes">
  <Template>Normal</Template>
  <TotalTime>2</TotalTime>
  <Pages>6</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dcterms:created xsi:type="dcterms:W3CDTF">2024-11-21T03:43:00Z</dcterms:created>
  <dcterms:modified xsi:type="dcterms:W3CDTF">2024-11-21T04:32:00Z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